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24A" w14:textId="12FAB71D"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Allegato 1.a)</w:t>
      </w:r>
    </w:p>
    <w:p w14:paraId="2F2375AA" w14:textId="77777777"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 xml:space="preserve">MODULO PER LA SEGNALAZIONE DI </w:t>
      </w:r>
    </w:p>
    <w:p w14:paraId="7E65B9FE" w14:textId="77777777"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 xml:space="preserve">VIOLAZIONI DEL DIRITTO DELL’UNIONE E DELLE DISPOSIZIONI NORMATIVE NAZIONALI </w:t>
      </w:r>
    </w:p>
    <w:p w14:paraId="1F9D512B" w14:textId="77777777" w:rsidR="00A340EB" w:rsidRPr="00A340EB" w:rsidRDefault="00A340EB" w:rsidP="00A340EB">
      <w:pPr>
        <w:ind w:left="13"/>
        <w:jc w:val="center"/>
        <w:rPr>
          <w:rFonts w:ascii="Verdana" w:hAnsi="Verdana"/>
          <w:b/>
          <w:bCs/>
          <w:color w:val="000000"/>
          <w:sz w:val="18"/>
          <w:szCs w:val="18"/>
        </w:rPr>
      </w:pPr>
      <w:r w:rsidRPr="00A340EB">
        <w:rPr>
          <w:rFonts w:ascii="Verdana" w:hAnsi="Verdana"/>
          <w:b/>
          <w:bCs/>
          <w:color w:val="000000"/>
          <w:sz w:val="18"/>
          <w:szCs w:val="18"/>
        </w:rPr>
        <w:t>(Whistleblowing)</w:t>
      </w:r>
    </w:p>
    <w:p w14:paraId="713F96E4" w14:textId="77777777" w:rsidR="00A340EB" w:rsidRPr="00A340EB" w:rsidRDefault="00A340EB" w:rsidP="00A340EB">
      <w:pPr>
        <w:ind w:left="11"/>
        <w:jc w:val="center"/>
        <w:rPr>
          <w:rFonts w:ascii="Verdana" w:hAnsi="Verdana"/>
          <w:b/>
          <w:bCs/>
          <w:sz w:val="18"/>
          <w:szCs w:val="18"/>
          <w:u w:val="single"/>
        </w:rPr>
      </w:pPr>
      <w:r w:rsidRPr="00A340EB">
        <w:rPr>
          <w:rFonts w:ascii="Verdana" w:hAnsi="Verdana"/>
          <w:b/>
          <w:bCs/>
          <w:color w:val="000000"/>
          <w:sz w:val="18"/>
          <w:szCs w:val="18"/>
          <w:u w:val="single"/>
        </w:rPr>
        <w:t>Sezione A - DATI PERSONALI</w:t>
      </w:r>
    </w:p>
    <w:p w14:paraId="2F8C927A" w14:textId="77777777" w:rsidR="00A340EB" w:rsidRPr="00A340EB" w:rsidRDefault="00A340EB" w:rsidP="00A340EB">
      <w:pPr>
        <w:spacing w:after="240"/>
        <w:ind w:left="5387"/>
        <w:jc w:val="both"/>
        <w:rPr>
          <w:rFonts w:ascii="Verdana" w:hAnsi="Verdana" w:cstheme="minorHAnsi"/>
          <w:bCs/>
          <w:sz w:val="18"/>
          <w:szCs w:val="18"/>
        </w:rPr>
      </w:pPr>
    </w:p>
    <w:p w14:paraId="3EDC30A8" w14:textId="77777777" w:rsidR="00A340EB" w:rsidRPr="00A340EB" w:rsidRDefault="00A340EB" w:rsidP="00A340EB">
      <w:pPr>
        <w:shd w:val="clear" w:color="auto" w:fill="D9D9D9" w:themeFill="background1" w:themeFillShade="D9"/>
        <w:ind w:left="-5"/>
        <w:jc w:val="center"/>
        <w:rPr>
          <w:rFonts w:ascii="Verdana" w:eastAsia="Arial" w:hAnsi="Verdana" w:cs="Arial"/>
          <w:b/>
          <w:bCs/>
          <w:color w:val="000000"/>
          <w:sz w:val="18"/>
          <w:szCs w:val="18"/>
        </w:rPr>
      </w:pPr>
      <w:r w:rsidRPr="00A340EB">
        <w:rPr>
          <w:rFonts w:ascii="Verdana" w:eastAsia="Arial" w:hAnsi="Verdana" w:cs="Arial"/>
          <w:b/>
          <w:bCs/>
          <w:color w:val="000000"/>
          <w:sz w:val="18"/>
          <w:szCs w:val="18"/>
        </w:rPr>
        <w:t>DATI PERSONALI</w:t>
      </w:r>
    </w:p>
    <w:p w14:paraId="20436ACF" w14:textId="77777777" w:rsidR="00A340EB" w:rsidRPr="00A340EB" w:rsidRDefault="00A340EB" w:rsidP="00A340EB">
      <w:pPr>
        <w:rPr>
          <w:rFonts w:ascii="Verdana" w:hAnsi="Verdana" w:cstheme="minorHAnsi"/>
          <w:sz w:val="18"/>
          <w:szCs w:val="18"/>
        </w:rPr>
      </w:pPr>
    </w:p>
    <w:p w14:paraId="55654F81" w14:textId="77777777" w:rsidR="00A340EB" w:rsidRPr="00A340EB" w:rsidRDefault="00A340EB" w:rsidP="00A340EB">
      <w:pPr>
        <w:rPr>
          <w:rFonts w:ascii="Verdana" w:hAnsi="Verdana" w:cstheme="minorHAnsi"/>
          <w:sz w:val="18"/>
          <w:szCs w:val="18"/>
        </w:rPr>
      </w:pPr>
    </w:p>
    <w:p w14:paraId="2AA7EC92" w14:textId="77777777" w:rsidR="00A340EB" w:rsidRPr="00A340EB" w:rsidRDefault="00A340EB" w:rsidP="00A340EB">
      <w:pPr>
        <w:tabs>
          <w:tab w:val="right" w:pos="9638"/>
        </w:tabs>
        <w:ind w:left="2"/>
        <w:rPr>
          <w:rFonts w:ascii="Verdana" w:hAnsi="Verdana" w:cstheme="minorHAnsi"/>
          <w:sz w:val="18"/>
          <w:szCs w:val="18"/>
        </w:rPr>
      </w:pPr>
      <w:r w:rsidRPr="00A340EB">
        <w:rPr>
          <w:rFonts w:ascii="Verdana" w:hAnsi="Verdana" w:cstheme="minorHAnsi"/>
          <w:sz w:val="18"/>
          <w:szCs w:val="18"/>
        </w:rPr>
        <w:t xml:space="preserve">NOME E COGNOME DEL SEGNALANTE </w:t>
      </w:r>
      <w:r w:rsidRPr="00A340EB">
        <w:rPr>
          <w:rFonts w:ascii="Verdana" w:hAnsi="Verdana" w:cstheme="minorHAnsi"/>
          <w:sz w:val="18"/>
          <w:szCs w:val="18"/>
          <w:u w:val="single"/>
        </w:rPr>
        <w:tab/>
      </w:r>
    </w:p>
    <w:p w14:paraId="072B5550" w14:textId="77777777" w:rsidR="00A340EB" w:rsidRPr="00A340EB" w:rsidRDefault="00A340EB" w:rsidP="00A340EB">
      <w:pPr>
        <w:tabs>
          <w:tab w:val="right" w:pos="9638"/>
        </w:tabs>
        <w:ind w:left="2"/>
        <w:rPr>
          <w:rFonts w:ascii="Verdana" w:hAnsi="Verdana" w:cstheme="minorHAnsi"/>
          <w:sz w:val="18"/>
          <w:szCs w:val="18"/>
        </w:rPr>
      </w:pPr>
      <w:r w:rsidRPr="00A340EB">
        <w:rPr>
          <w:rFonts w:ascii="Verdana" w:hAnsi="Verdana" w:cstheme="minorHAnsi"/>
          <w:sz w:val="18"/>
          <w:szCs w:val="18"/>
        </w:rPr>
        <w:t xml:space="preserve">TEL/CELL </w:t>
      </w:r>
      <w:r w:rsidRPr="00A340EB">
        <w:rPr>
          <w:rFonts w:ascii="Verdana" w:hAnsi="Verdana" w:cstheme="minorHAnsi"/>
          <w:sz w:val="18"/>
          <w:szCs w:val="18"/>
          <w:u w:val="single"/>
        </w:rPr>
        <w:tab/>
      </w:r>
    </w:p>
    <w:p w14:paraId="2474A15A" w14:textId="77777777" w:rsidR="00A340EB" w:rsidRPr="00A340EB" w:rsidRDefault="00A340EB" w:rsidP="00A340EB">
      <w:pPr>
        <w:tabs>
          <w:tab w:val="right" w:pos="9638"/>
        </w:tabs>
        <w:ind w:left="2"/>
        <w:rPr>
          <w:rFonts w:ascii="Verdana" w:hAnsi="Verdana" w:cstheme="minorHAnsi"/>
          <w:sz w:val="18"/>
          <w:szCs w:val="18"/>
        </w:rPr>
      </w:pPr>
      <w:r w:rsidRPr="00A340EB">
        <w:rPr>
          <w:rFonts w:ascii="Verdana" w:hAnsi="Verdana" w:cstheme="minorHAnsi"/>
          <w:sz w:val="18"/>
          <w:szCs w:val="18"/>
        </w:rPr>
        <w:t xml:space="preserve">E-MAIL </w:t>
      </w:r>
      <w:r w:rsidRPr="00A340EB">
        <w:rPr>
          <w:rFonts w:ascii="Verdana" w:hAnsi="Verdana" w:cstheme="minorHAnsi"/>
          <w:sz w:val="18"/>
          <w:szCs w:val="18"/>
          <w:u w:val="single"/>
        </w:rPr>
        <w:tab/>
      </w:r>
    </w:p>
    <w:p w14:paraId="295EB185" w14:textId="77777777" w:rsidR="00A340EB" w:rsidRPr="00A340EB" w:rsidRDefault="00A340EB" w:rsidP="00A340EB">
      <w:pPr>
        <w:tabs>
          <w:tab w:val="right" w:pos="9638"/>
        </w:tabs>
        <w:ind w:left="2"/>
        <w:rPr>
          <w:rFonts w:ascii="Verdana" w:hAnsi="Verdana" w:cstheme="minorHAnsi"/>
          <w:sz w:val="18"/>
          <w:szCs w:val="18"/>
        </w:rPr>
      </w:pPr>
    </w:p>
    <w:p w14:paraId="30CCFB28" w14:textId="77777777" w:rsidR="00A340EB" w:rsidRPr="00A340EB" w:rsidRDefault="00A340EB" w:rsidP="00A340EB">
      <w:pPr>
        <w:tabs>
          <w:tab w:val="right" w:pos="9638"/>
        </w:tabs>
        <w:ind w:left="2"/>
        <w:rPr>
          <w:rFonts w:ascii="Verdana" w:hAnsi="Verdana" w:cstheme="minorHAnsi"/>
          <w:sz w:val="18"/>
          <w:szCs w:val="18"/>
        </w:rPr>
      </w:pPr>
      <w:r w:rsidRPr="00A340EB">
        <w:rPr>
          <w:rFonts w:ascii="Verdana" w:hAnsi="Verdana" w:cstheme="minorHAnsi"/>
          <w:sz w:val="18"/>
          <w:szCs w:val="18"/>
        </w:rPr>
        <w:t>LUOGO E DATA ____________________________________</w:t>
      </w:r>
    </w:p>
    <w:p w14:paraId="42CBFE14" w14:textId="77777777" w:rsidR="00A340EB" w:rsidRPr="00A340EB" w:rsidRDefault="00A340EB" w:rsidP="00A340EB">
      <w:pPr>
        <w:spacing w:before="480"/>
        <w:jc w:val="center"/>
        <w:rPr>
          <w:rFonts w:ascii="Verdana" w:hAnsi="Verdana" w:cstheme="minorHAnsi"/>
          <w:sz w:val="18"/>
          <w:szCs w:val="18"/>
        </w:rPr>
      </w:pPr>
      <w:r w:rsidRPr="00A340EB">
        <w:rPr>
          <w:rFonts w:ascii="Verdana" w:hAnsi="Verdana" w:cstheme="minorHAnsi"/>
          <w:sz w:val="18"/>
          <w:szCs w:val="18"/>
        </w:rPr>
        <w:t>FIRMA AUTOGRAFA</w:t>
      </w:r>
    </w:p>
    <w:p w14:paraId="26DF2939" w14:textId="77777777" w:rsidR="00A340EB" w:rsidRDefault="00A340EB" w:rsidP="00A340EB">
      <w:pPr>
        <w:ind w:left="2"/>
        <w:jc w:val="center"/>
        <w:rPr>
          <w:rFonts w:ascii="Verdana" w:hAnsi="Verdana" w:cstheme="minorHAnsi"/>
          <w:sz w:val="18"/>
          <w:szCs w:val="18"/>
        </w:rPr>
      </w:pPr>
      <w:r w:rsidRPr="00A340EB">
        <w:rPr>
          <w:rFonts w:ascii="Verdana" w:hAnsi="Verdana" w:cstheme="minorHAnsi"/>
          <w:sz w:val="18"/>
          <w:szCs w:val="18"/>
        </w:rPr>
        <w:t>_________________________________________</w:t>
      </w:r>
    </w:p>
    <w:p w14:paraId="10446C63" w14:textId="77777777" w:rsidR="008E7EBC" w:rsidRDefault="008E7EBC" w:rsidP="00A340EB">
      <w:pPr>
        <w:ind w:left="2"/>
        <w:jc w:val="center"/>
        <w:rPr>
          <w:rFonts w:ascii="Verdana" w:hAnsi="Verdana" w:cstheme="minorHAnsi"/>
          <w:sz w:val="18"/>
          <w:szCs w:val="18"/>
        </w:rPr>
      </w:pPr>
    </w:p>
    <w:p w14:paraId="6B17E500" w14:textId="77777777" w:rsidR="008E7EBC" w:rsidRPr="00A340EB" w:rsidRDefault="008E7EBC" w:rsidP="00A340EB">
      <w:pPr>
        <w:ind w:left="2"/>
        <w:jc w:val="center"/>
        <w:rPr>
          <w:rFonts w:ascii="Verdana" w:hAnsi="Verdana" w:cstheme="minorHAnsi"/>
          <w:sz w:val="18"/>
          <w:szCs w:val="18"/>
        </w:rPr>
      </w:pPr>
    </w:p>
    <w:p w14:paraId="5A3D2F05" w14:textId="77777777" w:rsidR="00A340EB" w:rsidRPr="00A340EB" w:rsidRDefault="00A340EB" w:rsidP="00A340EB">
      <w:pPr>
        <w:rPr>
          <w:rFonts w:ascii="Verdana" w:hAnsi="Verdana" w:cstheme="minorHAnsi"/>
          <w:sz w:val="18"/>
          <w:szCs w:val="18"/>
        </w:rPr>
      </w:pPr>
    </w:p>
    <w:p w14:paraId="7841BF4F" w14:textId="77777777" w:rsidR="00A340EB" w:rsidRPr="00A340EB" w:rsidRDefault="00A340EB" w:rsidP="00A340EB">
      <w:pPr>
        <w:ind w:left="2"/>
        <w:jc w:val="both"/>
        <w:rPr>
          <w:rFonts w:ascii="Verdana" w:hAnsi="Verdana" w:cstheme="minorHAnsi"/>
          <w:bCs/>
          <w:i/>
          <w:iCs/>
          <w:sz w:val="18"/>
          <w:szCs w:val="18"/>
        </w:rPr>
      </w:pPr>
      <w:proofErr w:type="spellStart"/>
      <w:r w:rsidRPr="00A340EB">
        <w:rPr>
          <w:rFonts w:ascii="Verdana" w:hAnsi="Verdana" w:cstheme="minorHAnsi"/>
          <w:bCs/>
          <w:i/>
          <w:iCs/>
          <w:sz w:val="18"/>
          <w:szCs w:val="18"/>
        </w:rPr>
        <w:t>All</w:t>
      </w:r>
      <w:proofErr w:type="spellEnd"/>
      <w:r w:rsidRPr="00A340EB">
        <w:rPr>
          <w:rFonts w:ascii="Verdana" w:hAnsi="Verdana" w:cstheme="minorHAnsi"/>
          <w:bCs/>
          <w:i/>
          <w:iCs/>
          <w:sz w:val="18"/>
          <w:szCs w:val="18"/>
        </w:rPr>
        <w:t>.: Documento di identità in corso di validità</w:t>
      </w:r>
    </w:p>
    <w:p w14:paraId="0D553A81" w14:textId="77777777" w:rsidR="00A340EB" w:rsidRPr="00A340EB" w:rsidRDefault="00A340EB" w:rsidP="00A340E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cstheme="minorHAnsi"/>
          <w:b/>
          <w:sz w:val="18"/>
          <w:szCs w:val="18"/>
        </w:rPr>
      </w:pPr>
      <w:r w:rsidRPr="00A340EB">
        <w:rPr>
          <w:rFonts w:ascii="Verdana" w:hAnsi="Verdana" w:cstheme="minorHAnsi"/>
          <w:b/>
          <w:sz w:val="18"/>
          <w:szCs w:val="18"/>
        </w:rPr>
        <w:t>Prima di procedere all’invio di una segnalazione, si invita a prendere visione dell’“</w:t>
      </w:r>
      <w:hyperlink r:id="rId8" w:history="1">
        <w:r w:rsidRPr="00A340EB">
          <w:rPr>
            <w:rStyle w:val="Collegamentoipertestuale"/>
            <w:rFonts w:ascii="Verdana" w:hAnsi="Verdana" w:cstheme="minorHAnsi"/>
            <w:b/>
            <w:sz w:val="18"/>
            <w:szCs w:val="18"/>
          </w:rPr>
          <w:t>Informativa privacy – segnalazione di illeciti</w:t>
        </w:r>
      </w:hyperlink>
      <w:r w:rsidRPr="00A340EB">
        <w:rPr>
          <w:rFonts w:ascii="Verdana" w:hAnsi="Verdana" w:cstheme="minorHAnsi"/>
          <w:b/>
          <w:sz w:val="18"/>
          <w:szCs w:val="18"/>
        </w:rPr>
        <w:t>” pubblicata sul sito web aziendale.</w:t>
      </w:r>
    </w:p>
    <w:p w14:paraId="19B223A2" w14:textId="77777777" w:rsidR="00A340EB" w:rsidRPr="00A340EB" w:rsidRDefault="00A340EB" w:rsidP="00A340EB">
      <w:pPr>
        <w:jc w:val="center"/>
        <w:rPr>
          <w:rFonts w:ascii="Verdana" w:hAnsi="Verdana" w:cstheme="minorHAnsi"/>
          <w:b/>
          <w:i/>
          <w:sz w:val="18"/>
          <w:szCs w:val="18"/>
        </w:rPr>
      </w:pPr>
    </w:p>
    <w:p w14:paraId="620DBD3D" w14:textId="77777777" w:rsidR="00A340EB" w:rsidRPr="00A340EB" w:rsidRDefault="00A340EB" w:rsidP="00A340EB">
      <w:pPr>
        <w:jc w:val="center"/>
        <w:rPr>
          <w:rFonts w:ascii="Verdana" w:hAnsi="Verdana" w:cstheme="minorHAnsi"/>
          <w:b/>
          <w:i/>
          <w:sz w:val="18"/>
          <w:szCs w:val="18"/>
        </w:rPr>
      </w:pPr>
    </w:p>
    <w:p w14:paraId="4421C0A0" w14:textId="77777777" w:rsidR="00A340EB" w:rsidRPr="00A340EB" w:rsidRDefault="00A340EB" w:rsidP="00A340EB">
      <w:pPr>
        <w:jc w:val="center"/>
        <w:rPr>
          <w:rFonts w:ascii="Verdana" w:hAnsi="Verdana"/>
          <w:sz w:val="18"/>
          <w:szCs w:val="18"/>
        </w:rPr>
      </w:pPr>
      <w:r w:rsidRPr="00A340EB">
        <w:rPr>
          <w:rFonts w:ascii="Verdana" w:hAnsi="Verdana" w:cstheme="minorHAnsi"/>
          <w:b/>
          <w:i/>
          <w:sz w:val="18"/>
          <w:szCs w:val="18"/>
        </w:rPr>
        <w:t>INSERIRE QUESTA PARTE DEL MODULO IN UNA BUSTA CHIUSA, SEPARATA DALLA PARTE RESTANTE, AVENDO CURA DI NON INSERIRE I DATI PERSONALI IN ALTRE PARTI DEL DOCUMENTO.</w:t>
      </w:r>
    </w:p>
    <w:p w14:paraId="5DE79071" w14:textId="77777777" w:rsidR="00A340EB" w:rsidRPr="00A340EB" w:rsidRDefault="00A340EB" w:rsidP="00A340EB">
      <w:pPr>
        <w:ind w:left="2"/>
        <w:jc w:val="both"/>
        <w:rPr>
          <w:rFonts w:ascii="Verdana" w:hAnsi="Verdana" w:cstheme="minorHAnsi"/>
          <w:bCs/>
          <w:sz w:val="18"/>
          <w:szCs w:val="18"/>
        </w:rPr>
      </w:pPr>
    </w:p>
    <w:p w14:paraId="179D227C" w14:textId="77777777" w:rsidR="00A340EB" w:rsidRDefault="00A340EB" w:rsidP="00A340EB">
      <w:pPr>
        <w:ind w:left="2"/>
        <w:jc w:val="center"/>
        <w:rPr>
          <w:rFonts w:ascii="Verdana" w:hAnsi="Verdana" w:cstheme="minorHAnsi"/>
          <w:bCs/>
          <w:sz w:val="18"/>
          <w:szCs w:val="18"/>
        </w:rPr>
      </w:pPr>
      <w:r w:rsidRPr="00A340EB">
        <w:rPr>
          <w:rFonts w:ascii="Verdana" w:hAnsi="Verdana" w:cstheme="minorHAnsi"/>
          <w:bCs/>
          <w:sz w:val="18"/>
          <w:szCs w:val="18"/>
        </w:rPr>
        <w:t>***********************************************</w:t>
      </w:r>
    </w:p>
    <w:p w14:paraId="4DD5B0A2" w14:textId="77777777" w:rsidR="009C3050" w:rsidRPr="00A340EB" w:rsidRDefault="009C3050" w:rsidP="00F04EFB">
      <w:pPr>
        <w:ind w:left="2"/>
        <w:jc w:val="both"/>
        <w:rPr>
          <w:rFonts w:ascii="Verdana" w:hAnsi="Verdana" w:cstheme="minorHAnsi"/>
          <w:bCs/>
          <w:sz w:val="18"/>
          <w:szCs w:val="18"/>
        </w:rPr>
      </w:pPr>
    </w:p>
    <w:p w14:paraId="0240A3F3" w14:textId="2355674C" w:rsidR="00A340EB" w:rsidRPr="00A340EB" w:rsidRDefault="00A340EB" w:rsidP="00F04EFB">
      <w:pPr>
        <w:ind w:left="2"/>
        <w:jc w:val="both"/>
        <w:rPr>
          <w:rFonts w:ascii="Verdana" w:hAnsi="Verdana" w:cstheme="minorHAnsi"/>
          <w:bCs/>
          <w:sz w:val="18"/>
          <w:szCs w:val="18"/>
        </w:rPr>
      </w:pPr>
      <w:r w:rsidRPr="00A340EB">
        <w:rPr>
          <w:rFonts w:ascii="Verdana" w:hAnsi="Verdana" w:cstheme="minorHAnsi"/>
          <w:bCs/>
          <w:sz w:val="18"/>
          <w:szCs w:val="18"/>
        </w:rPr>
        <w:t xml:space="preserve">Come previsto dal regolamento aziendale (consultabile sul sito web di ATS </w:t>
      </w:r>
      <w:r w:rsidR="00F04EFB">
        <w:rPr>
          <w:rFonts w:ascii="Verdana" w:hAnsi="Verdana" w:cstheme="minorHAnsi"/>
          <w:bCs/>
          <w:sz w:val="18"/>
          <w:szCs w:val="18"/>
        </w:rPr>
        <w:t>Insubria</w:t>
      </w:r>
      <w:r w:rsidRPr="00A340EB">
        <w:rPr>
          <w:rFonts w:ascii="Verdana" w:hAnsi="Verdana" w:cstheme="minorHAnsi"/>
          <w:bCs/>
          <w:sz w:val="18"/>
          <w:szCs w:val="18"/>
        </w:rPr>
        <w:t>, nella pagina “</w:t>
      </w:r>
      <w:r w:rsidRPr="00F04EFB">
        <w:rPr>
          <w:rFonts w:ascii="Verdana" w:hAnsi="Verdana" w:cstheme="minorHAnsi"/>
          <w:bCs/>
          <w:sz w:val="18"/>
          <w:szCs w:val="18"/>
        </w:rPr>
        <w:t>Whistleblowing</w:t>
      </w:r>
      <w:r w:rsidRPr="00A340EB">
        <w:rPr>
          <w:rFonts w:ascii="Verdana" w:hAnsi="Verdana" w:cstheme="minorHAnsi"/>
          <w:bCs/>
          <w:sz w:val="18"/>
          <w:szCs w:val="18"/>
        </w:rPr>
        <w:t>”), per poter beneficiare della tutela della riservatezza ed ai fini della protocollazione, è necessario che la segnalazione venga inserita in due buste chiuse, separando i dati identificativi del segnalante dalla segnalazione stessa. Nello specifico:</w:t>
      </w:r>
    </w:p>
    <w:p w14:paraId="04DE5DE6" w14:textId="77777777" w:rsidR="00A340EB" w:rsidRPr="00A340EB" w:rsidRDefault="00A340EB" w:rsidP="0017321A">
      <w:pPr>
        <w:widowControl/>
        <w:numPr>
          <w:ilvl w:val="0"/>
          <w:numId w:val="22"/>
        </w:numPr>
        <w:autoSpaceDE/>
        <w:autoSpaceDN/>
        <w:spacing w:before="120"/>
        <w:ind w:hanging="432"/>
        <w:jc w:val="both"/>
        <w:rPr>
          <w:rFonts w:ascii="Verdana" w:hAnsi="Verdana" w:cstheme="minorHAnsi"/>
          <w:bCs/>
          <w:sz w:val="18"/>
          <w:szCs w:val="18"/>
        </w:rPr>
      </w:pPr>
      <w:r w:rsidRPr="00A340EB">
        <w:rPr>
          <w:rFonts w:ascii="Verdana" w:hAnsi="Verdana" w:cstheme="minorHAnsi"/>
          <w:bCs/>
          <w:sz w:val="18"/>
          <w:szCs w:val="18"/>
        </w:rPr>
        <w:t>nella prima busta (A) dovrà essere inserito il presente Modulo A, con i dati identificativi del segnalante unitamente alla fotocopia del documento di riconoscimento;</w:t>
      </w:r>
    </w:p>
    <w:p w14:paraId="61C4F202" w14:textId="77777777" w:rsidR="00A340EB" w:rsidRPr="00A340EB" w:rsidRDefault="00A340EB" w:rsidP="0017321A">
      <w:pPr>
        <w:widowControl/>
        <w:numPr>
          <w:ilvl w:val="0"/>
          <w:numId w:val="22"/>
        </w:numPr>
        <w:autoSpaceDE/>
        <w:autoSpaceDN/>
        <w:spacing w:before="120"/>
        <w:ind w:hanging="360"/>
        <w:jc w:val="both"/>
        <w:rPr>
          <w:rFonts w:ascii="Verdana" w:hAnsi="Verdana" w:cstheme="minorHAnsi"/>
          <w:bCs/>
          <w:sz w:val="18"/>
          <w:szCs w:val="18"/>
        </w:rPr>
      </w:pPr>
      <w:r w:rsidRPr="00A340EB">
        <w:rPr>
          <w:rFonts w:ascii="Verdana" w:hAnsi="Verdana" w:cstheme="minorHAnsi"/>
          <w:bCs/>
          <w:sz w:val="18"/>
          <w:szCs w:val="18"/>
        </w:rPr>
        <w:t>nella seconda (B) dovranno essere inseriti il Modulo B contenente la segnalazione, unitamente alla busta (A).</w:t>
      </w:r>
    </w:p>
    <w:p w14:paraId="5B852310" w14:textId="31D8CC60" w:rsidR="00A340EB" w:rsidRPr="00A340EB" w:rsidRDefault="00A340EB" w:rsidP="00F04EFB">
      <w:pPr>
        <w:spacing w:before="120" w:after="142" w:line="274" w:lineRule="auto"/>
        <w:jc w:val="both"/>
        <w:rPr>
          <w:rFonts w:ascii="Verdana" w:hAnsi="Verdana" w:cstheme="minorHAnsi"/>
          <w:bCs/>
          <w:sz w:val="18"/>
          <w:szCs w:val="18"/>
        </w:rPr>
      </w:pPr>
      <w:r w:rsidRPr="00A340EB">
        <w:rPr>
          <w:rFonts w:ascii="Verdana" w:hAnsi="Verdana" w:cstheme="minorHAnsi"/>
          <w:bCs/>
          <w:sz w:val="18"/>
          <w:szCs w:val="18"/>
        </w:rPr>
        <w:t xml:space="preserve">Entrambe le buste A e B (già una dentro l’altra) dovranno poi essere inserite in una terza busta chiusa che rechi all’esterno la dicitura </w:t>
      </w:r>
      <w:r w:rsidRPr="00A340EB">
        <w:rPr>
          <w:rFonts w:ascii="Verdana" w:hAnsi="Verdana" w:cstheme="minorHAnsi"/>
          <w:b/>
          <w:sz w:val="18"/>
          <w:szCs w:val="18"/>
        </w:rPr>
        <w:t xml:space="preserve">“RISERVATA PERSONALE AL RPCT DELL’ATS </w:t>
      </w:r>
      <w:r w:rsidR="00F04EFB">
        <w:rPr>
          <w:rFonts w:ascii="Verdana" w:hAnsi="Verdana" w:cstheme="minorHAnsi"/>
          <w:b/>
          <w:sz w:val="18"/>
          <w:szCs w:val="18"/>
        </w:rPr>
        <w:t>INSUBRIA</w:t>
      </w:r>
      <w:r w:rsidRPr="00A340EB">
        <w:rPr>
          <w:rFonts w:ascii="Verdana" w:hAnsi="Verdana" w:cstheme="minorHAnsi"/>
          <w:b/>
          <w:sz w:val="18"/>
          <w:szCs w:val="18"/>
        </w:rPr>
        <w:t xml:space="preserve"> – NON APRIRE” </w:t>
      </w:r>
      <w:r w:rsidRPr="00A340EB">
        <w:rPr>
          <w:rFonts w:ascii="Verdana" w:hAnsi="Verdana" w:cstheme="minorHAnsi"/>
          <w:bCs/>
          <w:sz w:val="18"/>
          <w:szCs w:val="18"/>
        </w:rPr>
        <w:t>senza indicare in alcun modo sulla terza busta i propri dati personali.</w:t>
      </w:r>
    </w:p>
    <w:p w14:paraId="1D9F0065" w14:textId="77777777" w:rsidR="00A340EB" w:rsidRPr="00A340EB" w:rsidRDefault="00A340EB" w:rsidP="00F04EFB">
      <w:pPr>
        <w:jc w:val="both"/>
        <w:rPr>
          <w:rFonts w:ascii="Verdana" w:hAnsi="Verdana"/>
          <w:b/>
          <w:bCs/>
          <w:color w:val="000000"/>
          <w:sz w:val="18"/>
          <w:szCs w:val="18"/>
        </w:rPr>
      </w:pPr>
      <w:r w:rsidRPr="00A340EB">
        <w:rPr>
          <w:rFonts w:ascii="Verdana" w:hAnsi="Verdana" w:cstheme="minorHAnsi"/>
          <w:sz w:val="18"/>
          <w:szCs w:val="18"/>
        </w:rPr>
        <w:t>Il plico, composto dalle tre buste (una dentro l’altra), verrà acquisito al protocollo dell’Agenzia tramite scansione e registrazione del solo involucro esterno (terza busta) e verrà consegnato al RPCT senza essere aperto e senza ritardo</w:t>
      </w:r>
      <w:r w:rsidRPr="00A340EB">
        <w:rPr>
          <w:rFonts w:ascii="Verdana" w:hAnsi="Verdana"/>
          <w:b/>
          <w:bCs/>
          <w:color w:val="000000"/>
          <w:sz w:val="18"/>
          <w:szCs w:val="18"/>
        </w:rPr>
        <w:br w:type="page"/>
      </w:r>
    </w:p>
    <w:p w14:paraId="49668740" w14:textId="77777777" w:rsidR="00193C00" w:rsidRDefault="00193C00" w:rsidP="00A340EB">
      <w:pPr>
        <w:ind w:left="11"/>
        <w:jc w:val="center"/>
        <w:rPr>
          <w:rFonts w:ascii="Verdana" w:hAnsi="Verdana"/>
          <w:b/>
          <w:bCs/>
          <w:color w:val="000000"/>
          <w:sz w:val="18"/>
          <w:szCs w:val="18"/>
        </w:rPr>
      </w:pPr>
    </w:p>
    <w:p w14:paraId="77DEE586" w14:textId="0F0EE4A7"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(Allegato 1.b)</w:t>
      </w:r>
    </w:p>
    <w:p w14:paraId="3D1846C8" w14:textId="77777777"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 xml:space="preserve">MODULO PER LA SEGNALAZIONE DI </w:t>
      </w:r>
    </w:p>
    <w:p w14:paraId="67603F4B" w14:textId="77777777" w:rsidR="00A340EB" w:rsidRPr="00A340EB" w:rsidRDefault="00A340EB" w:rsidP="00A340EB">
      <w:pPr>
        <w:ind w:left="11"/>
        <w:jc w:val="center"/>
        <w:rPr>
          <w:rFonts w:ascii="Verdana" w:hAnsi="Verdana"/>
          <w:b/>
          <w:bCs/>
          <w:color w:val="000000"/>
          <w:sz w:val="18"/>
          <w:szCs w:val="18"/>
        </w:rPr>
      </w:pPr>
      <w:r w:rsidRPr="00A340EB">
        <w:rPr>
          <w:rFonts w:ascii="Verdana" w:hAnsi="Verdana"/>
          <w:b/>
          <w:bCs/>
          <w:color w:val="000000"/>
          <w:sz w:val="18"/>
          <w:szCs w:val="18"/>
        </w:rPr>
        <w:t xml:space="preserve">VIOLAZIONI DEL DIRITTO DELL’UNIONE E DELLE DISPOSIZIONI NORMATIVE NAZIONALI </w:t>
      </w:r>
    </w:p>
    <w:p w14:paraId="72691BE0" w14:textId="77777777" w:rsidR="00A340EB" w:rsidRPr="00A340EB" w:rsidRDefault="00A340EB" w:rsidP="00A340EB">
      <w:pPr>
        <w:ind w:left="13"/>
        <w:jc w:val="center"/>
        <w:rPr>
          <w:rFonts w:ascii="Verdana" w:hAnsi="Verdana"/>
          <w:b/>
          <w:bCs/>
          <w:color w:val="000000"/>
          <w:sz w:val="18"/>
          <w:szCs w:val="18"/>
        </w:rPr>
      </w:pPr>
      <w:r w:rsidRPr="00A340EB">
        <w:rPr>
          <w:rFonts w:ascii="Verdana" w:hAnsi="Verdana"/>
          <w:b/>
          <w:bCs/>
          <w:color w:val="000000"/>
          <w:sz w:val="18"/>
          <w:szCs w:val="18"/>
        </w:rPr>
        <w:t>(Whistleblowing)</w:t>
      </w:r>
    </w:p>
    <w:p w14:paraId="455F5557" w14:textId="77777777" w:rsidR="00A340EB" w:rsidRPr="00A340EB" w:rsidRDefault="00A340EB" w:rsidP="00A340EB">
      <w:pPr>
        <w:ind w:left="11"/>
        <w:jc w:val="center"/>
        <w:rPr>
          <w:rFonts w:ascii="Verdana" w:hAnsi="Verdana"/>
          <w:b/>
          <w:bCs/>
          <w:sz w:val="18"/>
          <w:szCs w:val="18"/>
          <w:u w:val="single"/>
        </w:rPr>
      </w:pPr>
      <w:r w:rsidRPr="00A340EB">
        <w:rPr>
          <w:rFonts w:ascii="Verdana" w:hAnsi="Verdana"/>
          <w:b/>
          <w:bCs/>
          <w:color w:val="000000"/>
          <w:sz w:val="18"/>
          <w:szCs w:val="18"/>
          <w:u w:val="single"/>
        </w:rPr>
        <w:t>Sezione B - SEGNALAZIONE</w:t>
      </w:r>
    </w:p>
    <w:p w14:paraId="7559B2E9" w14:textId="77777777" w:rsidR="00A340EB" w:rsidRPr="00A340EB" w:rsidRDefault="00A340EB" w:rsidP="00A340EB">
      <w:pPr>
        <w:rPr>
          <w:rFonts w:ascii="Verdana" w:hAnsi="Verdana" w:cstheme="minorHAnsi"/>
          <w:b/>
          <w:sz w:val="18"/>
          <w:szCs w:val="18"/>
        </w:rPr>
      </w:pPr>
    </w:p>
    <w:p w14:paraId="0D31795A" w14:textId="77777777" w:rsidR="00A340EB" w:rsidRPr="00A340EB" w:rsidRDefault="00A340EB" w:rsidP="00A340EB">
      <w:pPr>
        <w:adjustRightInd w:val="0"/>
        <w:jc w:val="center"/>
        <w:rPr>
          <w:rFonts w:ascii="Verdana" w:hAnsi="Verdana" w:cs="Arial"/>
          <w:color w:val="000000"/>
          <w:sz w:val="18"/>
          <w:szCs w:val="18"/>
          <w:u w:val="single"/>
        </w:rPr>
      </w:pPr>
    </w:p>
    <w:p w14:paraId="3E0929F8" w14:textId="77777777" w:rsidR="00A340EB" w:rsidRPr="00A340EB" w:rsidRDefault="00A340EB" w:rsidP="00A340EB">
      <w:pPr>
        <w:shd w:val="clear" w:color="auto" w:fill="D9D9D9" w:themeFill="background1" w:themeFillShade="D9"/>
        <w:ind w:left="-5"/>
        <w:jc w:val="center"/>
        <w:rPr>
          <w:rFonts w:ascii="Verdana" w:eastAsia="Arial" w:hAnsi="Verdana" w:cstheme="minorHAnsi"/>
          <w:b/>
          <w:bCs/>
          <w:color w:val="000000"/>
          <w:sz w:val="18"/>
          <w:szCs w:val="18"/>
        </w:rPr>
      </w:pPr>
      <w:r w:rsidRPr="00A340EB">
        <w:rPr>
          <w:rFonts w:ascii="Verdana" w:eastAsia="Arial" w:hAnsi="Verdana" w:cs="Arial"/>
          <w:b/>
          <w:bCs/>
          <w:color w:val="000000"/>
          <w:sz w:val="18"/>
          <w:szCs w:val="18"/>
        </w:rPr>
        <w:t xml:space="preserve">SEGNALAZIONE </w:t>
      </w:r>
    </w:p>
    <w:p w14:paraId="009BD262" w14:textId="77777777" w:rsidR="00A340EB" w:rsidRPr="00A340EB" w:rsidRDefault="00A340EB" w:rsidP="00A340EB">
      <w:pPr>
        <w:adjustRightInd w:val="0"/>
        <w:rPr>
          <w:rFonts w:ascii="Verdana" w:hAnsi="Verdana" w:cstheme="minorHAnsi"/>
          <w:color w:val="000000"/>
          <w:sz w:val="18"/>
          <w:szCs w:val="18"/>
          <w:u w:val="single"/>
        </w:rPr>
      </w:pPr>
    </w:p>
    <w:p w14:paraId="74E2B16C" w14:textId="77777777" w:rsidR="00A340EB" w:rsidRPr="00A340EB" w:rsidRDefault="00A340EB" w:rsidP="00A340EB">
      <w:pPr>
        <w:adjustRightInd w:val="0"/>
        <w:rPr>
          <w:rFonts w:ascii="Verdana" w:hAnsi="Verdana" w:cstheme="minorHAnsi"/>
          <w:i/>
          <w:iCs/>
          <w:color w:val="000000"/>
          <w:sz w:val="18"/>
          <w:szCs w:val="18"/>
        </w:rPr>
      </w:pPr>
      <w:r w:rsidRPr="00A340EB">
        <w:rPr>
          <w:rFonts w:ascii="Verdana" w:hAnsi="Verdana" w:cstheme="minorHAnsi"/>
          <w:i/>
          <w:iCs/>
          <w:color w:val="000000"/>
          <w:sz w:val="18"/>
          <w:szCs w:val="18"/>
        </w:rPr>
        <w:t>(*) dato obbligatorio</w:t>
      </w:r>
    </w:p>
    <w:p w14:paraId="37BD6270" w14:textId="77777777" w:rsidR="00A340EB" w:rsidRPr="00A340EB" w:rsidRDefault="00A340EB" w:rsidP="00A340EB">
      <w:pPr>
        <w:adjustRightInd w:val="0"/>
        <w:spacing w:line="360" w:lineRule="auto"/>
        <w:rPr>
          <w:rFonts w:ascii="Verdana" w:hAnsi="Verdana" w:cstheme="minorHAnsi"/>
          <w:b/>
          <w:bCs/>
          <w:color w:val="000000"/>
          <w:sz w:val="18"/>
          <w:szCs w:val="18"/>
        </w:rPr>
      </w:pPr>
    </w:p>
    <w:p w14:paraId="77763EC5" w14:textId="77777777" w:rsidR="00A340EB" w:rsidRPr="00A340EB" w:rsidRDefault="00A340EB" w:rsidP="00A340EB">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SEGNALANTE</w:t>
      </w:r>
      <w:r w:rsidRPr="00A340EB">
        <w:rPr>
          <w:rFonts w:ascii="Verdana" w:hAnsi="Verdana" w:cstheme="minorHAnsi"/>
          <w:b/>
          <w:sz w:val="18"/>
          <w:szCs w:val="18"/>
        </w:rPr>
        <w:t xml:space="preserve"> </w:t>
      </w:r>
      <w:r w:rsidRPr="00A340EB">
        <w:rPr>
          <w:rFonts w:ascii="Verdana" w:hAnsi="Verdana" w:cstheme="minorHAnsi"/>
          <w:b/>
          <w:bCs/>
          <w:color w:val="000000"/>
          <w:sz w:val="18"/>
          <w:szCs w:val="18"/>
        </w:rPr>
        <w:t xml:space="preserve">IN QUALITÀ </w:t>
      </w:r>
      <w:r w:rsidRPr="00A340EB">
        <w:rPr>
          <w:rFonts w:ascii="Verdana" w:hAnsi="Verdana" w:cstheme="minorHAnsi"/>
          <w:b/>
          <w:bCs/>
          <w:sz w:val="18"/>
          <w:szCs w:val="18"/>
        </w:rPr>
        <w:t>DI</w:t>
      </w:r>
      <w:r w:rsidRPr="00A340EB">
        <w:rPr>
          <w:rFonts w:ascii="Verdana" w:hAnsi="Verdana" w:cstheme="minorHAnsi"/>
          <w:b/>
          <w:bCs/>
          <w:sz w:val="18"/>
          <w:szCs w:val="18"/>
          <w:vertAlign w:val="superscript"/>
        </w:rPr>
        <w:t xml:space="preserve"> (*)</w:t>
      </w:r>
      <w:r w:rsidRPr="00A340EB">
        <w:rPr>
          <w:rFonts w:ascii="Verdana" w:hAnsi="Verdana" w:cstheme="minorHAnsi"/>
          <w:b/>
          <w:bCs/>
          <w:sz w:val="18"/>
          <w:szCs w:val="18"/>
        </w:rPr>
        <w:t>:</w:t>
      </w:r>
    </w:p>
    <w:tbl>
      <w:tblPr>
        <w:tblStyle w:val="Grigliatabella"/>
        <w:tblW w:w="9918" w:type="dxa"/>
        <w:tblLook w:val="04A0" w:firstRow="1" w:lastRow="0" w:firstColumn="1" w:lastColumn="0" w:noHBand="0" w:noVBand="1"/>
      </w:tblPr>
      <w:tblGrid>
        <w:gridCol w:w="421"/>
        <w:gridCol w:w="9497"/>
      </w:tblGrid>
      <w:tr w:rsidR="00A340EB" w:rsidRPr="00A340EB" w14:paraId="24FC4852" w14:textId="77777777" w:rsidTr="00860013">
        <w:sdt>
          <w:sdtPr>
            <w:rPr>
              <w:rFonts w:ascii="Verdana" w:hAnsi="Verdana" w:cstheme="minorHAnsi"/>
              <w:b/>
              <w:bCs/>
              <w:color w:val="000000"/>
              <w:sz w:val="18"/>
              <w:szCs w:val="18"/>
            </w:rPr>
            <w:id w:val="-174038829"/>
            <w14:checkbox>
              <w14:checked w14:val="0"/>
              <w14:checkedState w14:val="2612" w14:font="MS Gothic"/>
              <w14:uncheckedState w14:val="2610" w14:font="MS Gothic"/>
            </w14:checkbox>
          </w:sdtPr>
          <w:sdtEndPr/>
          <w:sdtContent>
            <w:tc>
              <w:tcPr>
                <w:tcW w:w="421" w:type="dxa"/>
              </w:tcPr>
              <w:p w14:paraId="0E5314D7"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24532698" w14:textId="1C3E9050" w:rsidR="00A340EB" w:rsidRPr="00A340EB" w:rsidRDefault="00A340EB" w:rsidP="00860013">
            <w:pPr>
              <w:adjustRightInd w:val="0"/>
              <w:jc w:val="both"/>
              <w:rPr>
                <w:rFonts w:ascii="Verdana" w:hAnsi="Verdana" w:cstheme="minorHAnsi"/>
                <w:b/>
                <w:bCs/>
                <w:color w:val="000000"/>
                <w:sz w:val="18"/>
                <w:szCs w:val="18"/>
              </w:rPr>
            </w:pPr>
            <w:r w:rsidRPr="00A340EB">
              <w:rPr>
                <w:rFonts w:ascii="Verdana" w:hAnsi="Verdana" w:cstheme="minorHAnsi"/>
                <w:b/>
                <w:sz w:val="18"/>
                <w:szCs w:val="18"/>
                <w:u w:val="single"/>
              </w:rPr>
              <w:t xml:space="preserve">dipendente di ATS </w:t>
            </w:r>
            <w:r w:rsidR="00F04EFB">
              <w:rPr>
                <w:rFonts w:ascii="Verdana" w:hAnsi="Verdana" w:cstheme="minorHAnsi"/>
                <w:b/>
                <w:sz w:val="18"/>
                <w:szCs w:val="18"/>
                <w:u w:val="single"/>
              </w:rPr>
              <w:t>Insubria</w:t>
            </w:r>
            <w:r w:rsidRPr="00A340EB">
              <w:rPr>
                <w:rFonts w:ascii="Verdana" w:hAnsi="Verdana" w:cstheme="minorHAnsi"/>
                <w:bCs/>
                <w:sz w:val="18"/>
                <w:szCs w:val="18"/>
              </w:rPr>
              <w:t>, sia con contratto di lavoro a tempo indeterminato, sia con contratto di lavoro a tempo determinato, anche se in prova;</w:t>
            </w:r>
          </w:p>
        </w:tc>
      </w:tr>
      <w:tr w:rsidR="00A340EB" w:rsidRPr="00A340EB" w14:paraId="5A1E2610" w14:textId="77777777" w:rsidTr="00860013">
        <w:sdt>
          <w:sdtPr>
            <w:rPr>
              <w:rFonts w:ascii="Verdana" w:hAnsi="Verdana" w:cstheme="minorHAnsi"/>
              <w:b/>
              <w:bCs/>
              <w:color w:val="000000"/>
              <w:sz w:val="18"/>
              <w:szCs w:val="18"/>
            </w:rPr>
            <w:id w:val="1984803225"/>
            <w14:checkbox>
              <w14:checked w14:val="0"/>
              <w14:checkedState w14:val="2612" w14:font="MS Gothic"/>
              <w14:uncheckedState w14:val="2610" w14:font="MS Gothic"/>
            </w14:checkbox>
          </w:sdtPr>
          <w:sdtEndPr/>
          <w:sdtContent>
            <w:tc>
              <w:tcPr>
                <w:tcW w:w="421" w:type="dxa"/>
              </w:tcPr>
              <w:p w14:paraId="7D6F46FB"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3102F92E" w14:textId="4BF31A31"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b/>
                <w:sz w:val="18"/>
                <w:szCs w:val="18"/>
                <w:u w:val="single"/>
              </w:rPr>
              <w:t>lavoratore autonomo</w:t>
            </w:r>
            <w:r w:rsidRPr="00A340EB">
              <w:rPr>
                <w:rFonts w:ascii="Verdana" w:hAnsi="Verdana" w:cstheme="minorHAnsi"/>
                <w:bCs/>
                <w:sz w:val="18"/>
                <w:szCs w:val="18"/>
              </w:rPr>
              <w:t xml:space="preserve"> che svolge la propria attività lavorativa presso ATS </w:t>
            </w:r>
            <w:r w:rsidR="00F04EFB">
              <w:rPr>
                <w:rFonts w:ascii="Verdana" w:hAnsi="Verdana" w:cstheme="minorHAnsi"/>
                <w:bCs/>
                <w:sz w:val="18"/>
                <w:szCs w:val="18"/>
              </w:rPr>
              <w:t>Insubria</w:t>
            </w:r>
            <w:r w:rsidRPr="00A340EB">
              <w:rPr>
                <w:rFonts w:ascii="Verdana" w:hAnsi="Verdana" w:cstheme="minorHAnsi"/>
                <w:bCs/>
                <w:sz w:val="18"/>
                <w:szCs w:val="18"/>
              </w:rPr>
              <w:t xml:space="preserve">; </w:t>
            </w:r>
          </w:p>
        </w:tc>
      </w:tr>
      <w:tr w:rsidR="00A340EB" w:rsidRPr="00A340EB" w14:paraId="789900DA" w14:textId="77777777" w:rsidTr="00860013">
        <w:sdt>
          <w:sdtPr>
            <w:rPr>
              <w:rFonts w:ascii="Verdana" w:hAnsi="Verdana" w:cstheme="minorHAnsi"/>
              <w:b/>
              <w:bCs/>
              <w:color w:val="000000"/>
              <w:sz w:val="18"/>
              <w:szCs w:val="18"/>
            </w:rPr>
            <w:id w:val="-458112262"/>
            <w14:checkbox>
              <w14:checked w14:val="0"/>
              <w14:checkedState w14:val="2612" w14:font="MS Gothic"/>
              <w14:uncheckedState w14:val="2610" w14:font="MS Gothic"/>
            </w14:checkbox>
          </w:sdtPr>
          <w:sdtEndPr/>
          <w:sdtContent>
            <w:tc>
              <w:tcPr>
                <w:tcW w:w="421" w:type="dxa"/>
              </w:tcPr>
              <w:p w14:paraId="51A7112C"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114AAB44" w14:textId="62F7CD6C"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b/>
                <w:sz w:val="18"/>
                <w:szCs w:val="18"/>
                <w:u w:val="single"/>
              </w:rPr>
              <w:t>lavoratore o collaboratore a qualsiasi titolo di imprese</w:t>
            </w:r>
            <w:r w:rsidRPr="00A340EB">
              <w:rPr>
                <w:rFonts w:ascii="Verdana" w:hAnsi="Verdana" w:cstheme="minorHAnsi"/>
                <w:bCs/>
                <w:sz w:val="18"/>
                <w:szCs w:val="18"/>
              </w:rPr>
              <w:t xml:space="preserve"> che, anche al di fuori dell’ambito di applicazione del Codice dei contratti pubblici, fornisce beni o servizi o che realizza opere in favore di ATS </w:t>
            </w:r>
            <w:r w:rsidR="00F110E8">
              <w:rPr>
                <w:rFonts w:ascii="Verdana" w:hAnsi="Verdana" w:cstheme="minorHAnsi"/>
                <w:bCs/>
                <w:sz w:val="18"/>
                <w:szCs w:val="18"/>
              </w:rPr>
              <w:t>Insubria</w:t>
            </w:r>
            <w:r w:rsidRPr="00A340EB">
              <w:rPr>
                <w:rFonts w:ascii="Verdana" w:hAnsi="Verdana" w:cstheme="minorHAnsi"/>
                <w:bCs/>
                <w:sz w:val="18"/>
                <w:szCs w:val="18"/>
              </w:rPr>
              <w:t>;</w:t>
            </w:r>
          </w:p>
        </w:tc>
      </w:tr>
      <w:tr w:rsidR="00A340EB" w:rsidRPr="00A340EB" w14:paraId="1C556516" w14:textId="77777777" w:rsidTr="00860013">
        <w:sdt>
          <w:sdtPr>
            <w:rPr>
              <w:rFonts w:ascii="Verdana" w:hAnsi="Verdana" w:cstheme="minorHAnsi"/>
              <w:b/>
              <w:bCs/>
              <w:color w:val="000000"/>
              <w:sz w:val="18"/>
              <w:szCs w:val="18"/>
            </w:rPr>
            <w:id w:val="-105273925"/>
            <w14:checkbox>
              <w14:checked w14:val="0"/>
              <w14:checkedState w14:val="2612" w14:font="MS Gothic"/>
              <w14:uncheckedState w14:val="2610" w14:font="MS Gothic"/>
            </w14:checkbox>
          </w:sdtPr>
          <w:sdtEndPr/>
          <w:sdtContent>
            <w:tc>
              <w:tcPr>
                <w:tcW w:w="421" w:type="dxa"/>
              </w:tcPr>
              <w:p w14:paraId="20C2B165"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681C2F74" w14:textId="34284685"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b/>
                <w:sz w:val="18"/>
                <w:szCs w:val="18"/>
                <w:u w:val="single"/>
              </w:rPr>
              <w:t xml:space="preserve">libero professionista o consulente </w:t>
            </w:r>
            <w:r w:rsidRPr="00A340EB">
              <w:rPr>
                <w:rFonts w:ascii="Verdana" w:hAnsi="Verdana" w:cstheme="minorHAnsi"/>
                <w:bCs/>
                <w:sz w:val="18"/>
                <w:szCs w:val="18"/>
              </w:rPr>
              <w:t xml:space="preserve">che presta la propria attività presso ATS </w:t>
            </w:r>
            <w:r w:rsidR="00F04EFB">
              <w:rPr>
                <w:rFonts w:ascii="Verdana" w:hAnsi="Verdana" w:cstheme="minorHAnsi"/>
                <w:bCs/>
                <w:sz w:val="18"/>
                <w:szCs w:val="18"/>
              </w:rPr>
              <w:t>Insubria</w:t>
            </w:r>
            <w:r w:rsidRPr="00A340EB">
              <w:rPr>
                <w:rFonts w:ascii="Verdana" w:hAnsi="Verdana" w:cstheme="minorHAnsi"/>
                <w:bCs/>
                <w:sz w:val="18"/>
                <w:szCs w:val="18"/>
              </w:rPr>
              <w:t>;</w:t>
            </w:r>
          </w:p>
        </w:tc>
      </w:tr>
      <w:tr w:rsidR="00A340EB" w:rsidRPr="00A340EB" w14:paraId="335D4A52" w14:textId="77777777" w:rsidTr="00860013">
        <w:sdt>
          <w:sdtPr>
            <w:rPr>
              <w:rFonts w:ascii="Verdana" w:hAnsi="Verdana" w:cstheme="minorHAnsi"/>
              <w:b/>
              <w:bCs/>
              <w:color w:val="000000"/>
              <w:sz w:val="18"/>
              <w:szCs w:val="18"/>
            </w:rPr>
            <w:id w:val="-1770381143"/>
            <w14:checkbox>
              <w14:checked w14:val="0"/>
              <w14:checkedState w14:val="2612" w14:font="MS Gothic"/>
              <w14:uncheckedState w14:val="2610" w14:font="MS Gothic"/>
            </w14:checkbox>
          </w:sdtPr>
          <w:sdtEndPr/>
          <w:sdtContent>
            <w:tc>
              <w:tcPr>
                <w:tcW w:w="421" w:type="dxa"/>
              </w:tcPr>
              <w:p w14:paraId="1313BEB5"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7787E4B1" w14:textId="38A2E020"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b/>
                <w:sz w:val="18"/>
                <w:szCs w:val="18"/>
                <w:u w:val="single"/>
              </w:rPr>
              <w:t xml:space="preserve">volontario o tirocinante, retribuito o non retribuito, </w:t>
            </w:r>
            <w:r w:rsidRPr="00A340EB">
              <w:rPr>
                <w:rFonts w:ascii="Verdana" w:hAnsi="Verdana" w:cstheme="minorHAnsi"/>
                <w:bCs/>
                <w:sz w:val="18"/>
                <w:szCs w:val="18"/>
              </w:rPr>
              <w:t xml:space="preserve">che presta la propria attività presso ATS </w:t>
            </w:r>
            <w:r w:rsidR="00F04EFB">
              <w:rPr>
                <w:rFonts w:ascii="Verdana" w:hAnsi="Verdana" w:cstheme="minorHAnsi"/>
                <w:bCs/>
                <w:sz w:val="18"/>
                <w:szCs w:val="18"/>
              </w:rPr>
              <w:t>Insubria</w:t>
            </w:r>
            <w:r w:rsidRPr="00A340EB">
              <w:rPr>
                <w:rFonts w:ascii="Verdana" w:hAnsi="Verdana" w:cstheme="minorHAnsi"/>
                <w:bCs/>
                <w:sz w:val="18"/>
                <w:szCs w:val="18"/>
              </w:rPr>
              <w:t>;</w:t>
            </w:r>
          </w:p>
        </w:tc>
      </w:tr>
      <w:tr w:rsidR="00A340EB" w:rsidRPr="00A340EB" w14:paraId="0FEA8637" w14:textId="77777777" w:rsidTr="00860013">
        <w:sdt>
          <w:sdtPr>
            <w:rPr>
              <w:rFonts w:ascii="Verdana" w:hAnsi="Verdana" w:cstheme="minorHAnsi"/>
              <w:b/>
              <w:bCs/>
              <w:color w:val="000000"/>
              <w:sz w:val="18"/>
              <w:szCs w:val="18"/>
            </w:rPr>
            <w:id w:val="183111899"/>
            <w14:checkbox>
              <w14:checked w14:val="0"/>
              <w14:checkedState w14:val="2612" w14:font="MS Gothic"/>
              <w14:uncheckedState w14:val="2610" w14:font="MS Gothic"/>
            </w14:checkbox>
          </w:sdtPr>
          <w:sdtEndPr/>
          <w:sdtContent>
            <w:tc>
              <w:tcPr>
                <w:tcW w:w="421" w:type="dxa"/>
              </w:tcPr>
              <w:p w14:paraId="1CF8F48C"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9497" w:type="dxa"/>
          </w:tcPr>
          <w:p w14:paraId="15CA60A6" w14:textId="63229C1D"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b/>
                <w:bCs/>
                <w:sz w:val="18"/>
                <w:szCs w:val="18"/>
                <w:u w:val="single"/>
              </w:rPr>
              <w:t>persone con funzioni di amministrazione</w:t>
            </w:r>
            <w:r w:rsidRPr="00A340EB">
              <w:rPr>
                <w:rFonts w:ascii="Verdana" w:hAnsi="Verdana" w:cstheme="minorHAnsi"/>
                <w:bCs/>
                <w:sz w:val="18"/>
                <w:szCs w:val="18"/>
                <w:u w:val="single"/>
              </w:rPr>
              <w:t xml:space="preserve">, </w:t>
            </w:r>
            <w:r w:rsidRPr="00A340EB">
              <w:rPr>
                <w:rFonts w:ascii="Verdana" w:hAnsi="Verdana" w:cstheme="minorHAnsi"/>
                <w:b/>
                <w:bCs/>
                <w:sz w:val="18"/>
                <w:szCs w:val="18"/>
                <w:u w:val="single"/>
              </w:rPr>
              <w:t>direzione, controllo, vigilanza o rappresentanza</w:t>
            </w:r>
            <w:r w:rsidRPr="00A340EB">
              <w:rPr>
                <w:rFonts w:ascii="Verdana" w:hAnsi="Verdana" w:cstheme="minorHAnsi"/>
                <w:bCs/>
                <w:sz w:val="18"/>
                <w:szCs w:val="18"/>
              </w:rPr>
              <w:t xml:space="preserve">, anche qualora tali funzioni siano esercitate in via di mero fatto, presso ATS </w:t>
            </w:r>
            <w:r w:rsidR="00F04EFB">
              <w:rPr>
                <w:rFonts w:ascii="Verdana" w:hAnsi="Verdana" w:cstheme="minorHAnsi"/>
                <w:bCs/>
                <w:sz w:val="18"/>
                <w:szCs w:val="18"/>
              </w:rPr>
              <w:t>Insubria</w:t>
            </w:r>
            <w:r w:rsidRPr="00A340EB">
              <w:rPr>
                <w:rFonts w:ascii="Verdana" w:hAnsi="Verdana" w:cstheme="minorHAnsi"/>
                <w:bCs/>
                <w:sz w:val="18"/>
                <w:szCs w:val="18"/>
              </w:rPr>
              <w:t xml:space="preserve">. </w:t>
            </w:r>
          </w:p>
        </w:tc>
      </w:tr>
    </w:tbl>
    <w:p w14:paraId="332BB184" w14:textId="77777777" w:rsidR="00A340EB" w:rsidRPr="00A340EB" w:rsidRDefault="00A340EB" w:rsidP="00A340EB">
      <w:pPr>
        <w:adjustRightInd w:val="0"/>
        <w:spacing w:line="360" w:lineRule="auto"/>
        <w:rPr>
          <w:rFonts w:ascii="Verdana" w:hAnsi="Verdana" w:cstheme="minorHAnsi"/>
          <w:color w:val="000000"/>
          <w:sz w:val="18"/>
          <w:szCs w:val="18"/>
        </w:rPr>
      </w:pPr>
    </w:p>
    <w:p w14:paraId="2E45DE02" w14:textId="77777777" w:rsidR="00A340EB" w:rsidRPr="00A340EB" w:rsidRDefault="00A340EB" w:rsidP="00A340EB">
      <w:pPr>
        <w:adjustRightInd w:val="0"/>
        <w:spacing w:line="360" w:lineRule="auto"/>
        <w:rPr>
          <w:rFonts w:ascii="Verdana" w:hAnsi="Verdana" w:cstheme="minorHAnsi"/>
          <w:color w:val="000000"/>
          <w:sz w:val="18"/>
          <w:szCs w:val="18"/>
        </w:rPr>
      </w:pPr>
    </w:p>
    <w:p w14:paraId="4962D063" w14:textId="77777777" w:rsidR="00A340EB" w:rsidRPr="00A340EB" w:rsidRDefault="00A340EB" w:rsidP="00A340EB">
      <w:pPr>
        <w:adjustRightInd w:val="0"/>
        <w:rPr>
          <w:rFonts w:ascii="Verdana" w:hAnsi="Verdana" w:cstheme="minorHAnsi"/>
          <w:b/>
          <w:bCs/>
          <w:sz w:val="18"/>
          <w:szCs w:val="18"/>
        </w:rPr>
      </w:pPr>
      <w:r w:rsidRPr="00A340EB">
        <w:rPr>
          <w:rFonts w:ascii="Verdana" w:hAnsi="Verdana" w:cstheme="minorHAnsi"/>
          <w:b/>
          <w:bCs/>
          <w:sz w:val="18"/>
          <w:szCs w:val="18"/>
        </w:rPr>
        <w:t xml:space="preserve">DATA/PERIODO IN CUI SI È VERIFICATO IL FATTO </w:t>
      </w:r>
      <w:r w:rsidRPr="00A340EB">
        <w:rPr>
          <w:rFonts w:ascii="Verdana" w:hAnsi="Verdana" w:cstheme="minorHAnsi"/>
          <w:b/>
          <w:bCs/>
          <w:sz w:val="18"/>
          <w:szCs w:val="18"/>
          <w:vertAlign w:val="superscript"/>
        </w:rPr>
        <w:t>(*)</w:t>
      </w:r>
      <w:r w:rsidRPr="00A340EB">
        <w:rPr>
          <w:rFonts w:ascii="Verdana" w:hAnsi="Verdana" w:cstheme="minorHAnsi"/>
          <w:b/>
          <w:bCs/>
          <w:sz w:val="18"/>
          <w:szCs w:val="18"/>
        </w:rPr>
        <w:t>:</w:t>
      </w:r>
    </w:p>
    <w:tbl>
      <w:tblPr>
        <w:tblStyle w:val="Grigliatabella"/>
        <w:tblW w:w="9936" w:type="dxa"/>
        <w:tblLook w:val="04A0" w:firstRow="1" w:lastRow="0" w:firstColumn="1" w:lastColumn="0" w:noHBand="0" w:noVBand="1"/>
      </w:tblPr>
      <w:tblGrid>
        <w:gridCol w:w="421"/>
        <w:gridCol w:w="1166"/>
        <w:gridCol w:w="2567"/>
        <w:gridCol w:w="5782"/>
      </w:tblGrid>
      <w:tr w:rsidR="00A340EB" w:rsidRPr="00A340EB" w14:paraId="75261A48" w14:textId="77777777" w:rsidTr="00860013">
        <w:sdt>
          <w:sdtPr>
            <w:rPr>
              <w:rFonts w:ascii="Verdana" w:hAnsi="Verdana" w:cstheme="minorHAnsi"/>
              <w:b/>
              <w:bCs/>
              <w:color w:val="000000"/>
              <w:sz w:val="18"/>
              <w:szCs w:val="18"/>
            </w:rPr>
            <w:id w:val="1933467397"/>
            <w14:checkbox>
              <w14:checked w14:val="0"/>
              <w14:checkedState w14:val="2612" w14:font="MS Gothic"/>
              <w14:uncheckedState w14:val="2610" w14:font="MS Gothic"/>
            </w14:checkbox>
          </w:sdtPr>
          <w:sdtEndPr/>
          <w:sdtContent>
            <w:tc>
              <w:tcPr>
                <w:tcW w:w="421" w:type="dxa"/>
                <w:tcBorders>
                  <w:right w:val="nil"/>
                </w:tcBorders>
                <w:vAlign w:val="center"/>
              </w:tcPr>
              <w:p w14:paraId="6EE141C0"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1134" w:type="dxa"/>
            <w:tcBorders>
              <w:left w:val="nil"/>
            </w:tcBorders>
            <w:vAlign w:val="center"/>
          </w:tcPr>
          <w:p w14:paraId="52A45025" w14:textId="77777777" w:rsidR="00A340EB" w:rsidRPr="00A340EB" w:rsidRDefault="00A340EB" w:rsidP="00860013">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DATA</w:t>
            </w:r>
          </w:p>
        </w:tc>
        <w:tc>
          <w:tcPr>
            <w:tcW w:w="2574" w:type="dxa"/>
          </w:tcPr>
          <w:p w14:paraId="04A37CC7" w14:textId="77777777" w:rsidR="00A340EB" w:rsidRPr="00A340EB" w:rsidRDefault="00A340EB" w:rsidP="00860013">
            <w:pPr>
              <w:adjustRightInd w:val="0"/>
              <w:rPr>
                <w:rFonts w:ascii="Verdana" w:hAnsi="Verdana" w:cstheme="minorHAnsi"/>
                <w:i/>
                <w:iCs/>
                <w:color w:val="000000"/>
                <w:sz w:val="18"/>
                <w:szCs w:val="18"/>
              </w:rPr>
            </w:pPr>
            <w:r w:rsidRPr="00A340EB">
              <w:rPr>
                <w:rFonts w:ascii="Verdana" w:hAnsi="Verdana" w:cstheme="minorHAnsi"/>
                <w:b/>
                <w:bCs/>
                <w:color w:val="000000"/>
                <w:sz w:val="18"/>
                <w:szCs w:val="18"/>
              </w:rPr>
              <w:t>Il</w:t>
            </w:r>
          </w:p>
          <w:p w14:paraId="0EF68FE6" w14:textId="77777777" w:rsidR="00A340EB" w:rsidRPr="00A340EB" w:rsidRDefault="00A340EB" w:rsidP="00860013">
            <w:pPr>
              <w:adjustRightInd w:val="0"/>
              <w:rPr>
                <w:rFonts w:ascii="Verdana" w:hAnsi="Verdana" w:cstheme="minorHAnsi"/>
                <w:b/>
                <w:bCs/>
                <w:color w:val="000000"/>
                <w:sz w:val="18"/>
                <w:szCs w:val="18"/>
              </w:rPr>
            </w:pPr>
            <w:r w:rsidRPr="00A340EB">
              <w:rPr>
                <w:rFonts w:ascii="Verdana" w:hAnsi="Verdana" w:cstheme="minorHAnsi"/>
                <w:i/>
                <w:iCs/>
                <w:color w:val="000000"/>
                <w:sz w:val="18"/>
                <w:szCs w:val="18"/>
              </w:rPr>
              <w:t>(indicare gg-mm-</w:t>
            </w:r>
            <w:proofErr w:type="spellStart"/>
            <w:r w:rsidRPr="00A340EB">
              <w:rPr>
                <w:rFonts w:ascii="Verdana" w:hAnsi="Verdana" w:cstheme="minorHAnsi"/>
                <w:i/>
                <w:iCs/>
                <w:color w:val="000000"/>
                <w:sz w:val="18"/>
                <w:szCs w:val="18"/>
              </w:rPr>
              <w:t>aaaa</w:t>
            </w:r>
            <w:proofErr w:type="spellEnd"/>
            <w:r w:rsidRPr="00A340EB">
              <w:rPr>
                <w:rFonts w:ascii="Verdana" w:hAnsi="Verdana" w:cstheme="minorHAnsi"/>
                <w:i/>
                <w:iCs/>
                <w:color w:val="000000"/>
                <w:sz w:val="18"/>
                <w:szCs w:val="18"/>
              </w:rPr>
              <w:t>)</w:t>
            </w:r>
          </w:p>
        </w:tc>
        <w:tc>
          <w:tcPr>
            <w:tcW w:w="5807" w:type="dxa"/>
          </w:tcPr>
          <w:p w14:paraId="23FB2779" w14:textId="77777777" w:rsidR="00A340EB" w:rsidRPr="00A340EB" w:rsidRDefault="00A340EB" w:rsidP="00860013">
            <w:pPr>
              <w:adjustRightInd w:val="0"/>
              <w:rPr>
                <w:rFonts w:ascii="Verdana" w:hAnsi="Verdana" w:cstheme="minorHAnsi"/>
                <w:b/>
                <w:bCs/>
                <w:color w:val="000000"/>
                <w:sz w:val="18"/>
                <w:szCs w:val="18"/>
              </w:rPr>
            </w:pPr>
          </w:p>
        </w:tc>
      </w:tr>
      <w:tr w:rsidR="00A340EB" w:rsidRPr="00A340EB" w14:paraId="6CB2E385" w14:textId="77777777" w:rsidTr="00860013">
        <w:sdt>
          <w:sdtPr>
            <w:rPr>
              <w:rFonts w:ascii="Verdana" w:hAnsi="Verdana" w:cstheme="minorHAnsi"/>
              <w:b/>
              <w:bCs/>
              <w:color w:val="000000"/>
              <w:sz w:val="18"/>
              <w:szCs w:val="18"/>
            </w:rPr>
            <w:id w:val="1179933907"/>
            <w14:checkbox>
              <w14:checked w14:val="0"/>
              <w14:checkedState w14:val="2612" w14:font="MS Gothic"/>
              <w14:uncheckedState w14:val="2610" w14:font="MS Gothic"/>
            </w14:checkbox>
          </w:sdtPr>
          <w:sdtEndPr/>
          <w:sdtContent>
            <w:tc>
              <w:tcPr>
                <w:tcW w:w="421" w:type="dxa"/>
                <w:tcBorders>
                  <w:right w:val="nil"/>
                </w:tcBorders>
                <w:vAlign w:val="center"/>
              </w:tcPr>
              <w:p w14:paraId="51CB2761"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1134" w:type="dxa"/>
            <w:tcBorders>
              <w:left w:val="nil"/>
            </w:tcBorders>
            <w:vAlign w:val="center"/>
          </w:tcPr>
          <w:p w14:paraId="79B28B60" w14:textId="77777777" w:rsidR="00A340EB" w:rsidRPr="00A340EB" w:rsidRDefault="00A340EB" w:rsidP="00860013">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PERIODO</w:t>
            </w:r>
          </w:p>
        </w:tc>
        <w:tc>
          <w:tcPr>
            <w:tcW w:w="2574" w:type="dxa"/>
          </w:tcPr>
          <w:p w14:paraId="5199EB98" w14:textId="77777777" w:rsidR="00A340EB" w:rsidRPr="00A340EB" w:rsidRDefault="00A340EB" w:rsidP="00860013">
            <w:pPr>
              <w:adjustRightInd w:val="0"/>
              <w:rPr>
                <w:rFonts w:ascii="Verdana" w:hAnsi="Verdana" w:cstheme="minorHAnsi"/>
                <w:i/>
                <w:iCs/>
                <w:color w:val="000000"/>
                <w:sz w:val="18"/>
                <w:szCs w:val="18"/>
              </w:rPr>
            </w:pPr>
            <w:r w:rsidRPr="00A340EB">
              <w:rPr>
                <w:rFonts w:ascii="Verdana" w:hAnsi="Verdana" w:cstheme="minorHAnsi"/>
                <w:b/>
                <w:bCs/>
                <w:color w:val="000000"/>
                <w:sz w:val="18"/>
                <w:szCs w:val="18"/>
              </w:rPr>
              <w:t>Dal / Al</w:t>
            </w:r>
          </w:p>
          <w:p w14:paraId="18EFFAAA" w14:textId="77777777" w:rsidR="00A340EB" w:rsidRPr="00A340EB" w:rsidRDefault="00A340EB" w:rsidP="00860013">
            <w:pPr>
              <w:adjustRightInd w:val="0"/>
              <w:rPr>
                <w:rFonts w:ascii="Verdana" w:hAnsi="Verdana" w:cstheme="minorHAnsi"/>
                <w:i/>
                <w:iCs/>
                <w:color w:val="000000"/>
                <w:sz w:val="18"/>
                <w:szCs w:val="18"/>
              </w:rPr>
            </w:pPr>
            <w:r w:rsidRPr="00A340EB">
              <w:rPr>
                <w:rFonts w:ascii="Verdana" w:hAnsi="Verdana" w:cstheme="minorHAnsi"/>
                <w:i/>
                <w:iCs/>
                <w:color w:val="000000"/>
                <w:sz w:val="18"/>
                <w:szCs w:val="18"/>
              </w:rPr>
              <w:t>(indicare il periodo)</w:t>
            </w:r>
          </w:p>
        </w:tc>
        <w:tc>
          <w:tcPr>
            <w:tcW w:w="5807" w:type="dxa"/>
          </w:tcPr>
          <w:p w14:paraId="49701A6F" w14:textId="77777777" w:rsidR="00A340EB" w:rsidRPr="00A340EB" w:rsidRDefault="00A340EB" w:rsidP="00860013">
            <w:pPr>
              <w:adjustRightInd w:val="0"/>
              <w:rPr>
                <w:rFonts w:ascii="Verdana" w:hAnsi="Verdana" w:cstheme="minorHAnsi"/>
                <w:b/>
                <w:bCs/>
                <w:color w:val="000000"/>
                <w:sz w:val="18"/>
                <w:szCs w:val="18"/>
              </w:rPr>
            </w:pPr>
          </w:p>
        </w:tc>
      </w:tr>
    </w:tbl>
    <w:p w14:paraId="25CF654C" w14:textId="77777777" w:rsidR="00A340EB" w:rsidRPr="00A340EB" w:rsidRDefault="00A340EB" w:rsidP="00A340EB">
      <w:pPr>
        <w:adjustRightInd w:val="0"/>
        <w:spacing w:line="360" w:lineRule="auto"/>
        <w:rPr>
          <w:rFonts w:ascii="Verdana" w:hAnsi="Verdana" w:cstheme="minorHAnsi"/>
          <w:b/>
          <w:bCs/>
          <w:color w:val="000000"/>
          <w:sz w:val="18"/>
          <w:szCs w:val="18"/>
        </w:rPr>
      </w:pPr>
    </w:p>
    <w:p w14:paraId="206DD161" w14:textId="77777777" w:rsidR="00A340EB" w:rsidRPr="00A340EB" w:rsidRDefault="00A340EB" w:rsidP="00A340EB">
      <w:pPr>
        <w:adjustRightInd w:val="0"/>
        <w:spacing w:line="360" w:lineRule="auto"/>
        <w:rPr>
          <w:rFonts w:ascii="Verdana" w:hAnsi="Verdana" w:cstheme="minorHAnsi"/>
          <w:b/>
          <w:bCs/>
          <w:color w:val="000000"/>
          <w:sz w:val="18"/>
          <w:szCs w:val="18"/>
        </w:rPr>
      </w:pPr>
    </w:p>
    <w:p w14:paraId="300635A1" w14:textId="77777777" w:rsidR="00A340EB" w:rsidRPr="00A340EB" w:rsidRDefault="00A340EB" w:rsidP="00A340EB">
      <w:pPr>
        <w:adjustRightInd w:val="0"/>
        <w:rPr>
          <w:rFonts w:ascii="Verdana" w:hAnsi="Verdana" w:cstheme="minorHAnsi"/>
          <w:b/>
          <w:bCs/>
          <w:sz w:val="18"/>
          <w:szCs w:val="18"/>
        </w:rPr>
      </w:pPr>
      <w:r w:rsidRPr="00A340EB">
        <w:rPr>
          <w:rFonts w:ascii="Verdana" w:hAnsi="Verdana" w:cstheme="minorHAnsi"/>
          <w:b/>
          <w:bCs/>
          <w:sz w:val="18"/>
          <w:szCs w:val="18"/>
        </w:rPr>
        <w:t xml:space="preserve">LUOGO FISICO IN CUI SI È VERIFICATO IL FATTO </w:t>
      </w:r>
      <w:r w:rsidRPr="00A340EB">
        <w:rPr>
          <w:rFonts w:ascii="Verdana" w:hAnsi="Verdana" w:cstheme="minorHAnsi"/>
          <w:b/>
          <w:bCs/>
          <w:sz w:val="18"/>
          <w:szCs w:val="18"/>
          <w:vertAlign w:val="superscript"/>
        </w:rPr>
        <w:t>(*)</w:t>
      </w:r>
      <w:r w:rsidRPr="00A340EB">
        <w:rPr>
          <w:rFonts w:ascii="Verdana" w:hAnsi="Verdana" w:cstheme="minorHAnsi"/>
          <w:b/>
          <w:bCs/>
          <w:sz w:val="18"/>
          <w:szCs w:val="18"/>
        </w:rPr>
        <w:t>:</w:t>
      </w:r>
    </w:p>
    <w:tbl>
      <w:tblPr>
        <w:tblStyle w:val="Grigliatabella"/>
        <w:tblW w:w="9918" w:type="dxa"/>
        <w:tblLook w:val="04A0" w:firstRow="1" w:lastRow="0" w:firstColumn="1" w:lastColumn="0" w:noHBand="0" w:noVBand="1"/>
      </w:tblPr>
      <w:tblGrid>
        <w:gridCol w:w="421"/>
        <w:gridCol w:w="4063"/>
        <w:gridCol w:w="5434"/>
      </w:tblGrid>
      <w:tr w:rsidR="00A340EB" w:rsidRPr="00A340EB" w14:paraId="504823AD" w14:textId="77777777" w:rsidTr="00860013">
        <w:sdt>
          <w:sdtPr>
            <w:rPr>
              <w:rFonts w:ascii="Verdana" w:hAnsi="Verdana" w:cstheme="minorHAnsi"/>
              <w:b/>
              <w:bCs/>
              <w:color w:val="000000"/>
              <w:sz w:val="18"/>
              <w:szCs w:val="18"/>
            </w:rPr>
            <w:id w:val="-1380319550"/>
            <w14:checkbox>
              <w14:checked w14:val="0"/>
              <w14:checkedState w14:val="2612" w14:font="MS Gothic"/>
              <w14:uncheckedState w14:val="2610" w14:font="MS Gothic"/>
            </w14:checkbox>
          </w:sdtPr>
          <w:sdtEndPr/>
          <w:sdtContent>
            <w:tc>
              <w:tcPr>
                <w:tcW w:w="421" w:type="dxa"/>
                <w:vAlign w:val="center"/>
              </w:tcPr>
              <w:p w14:paraId="79442E96" w14:textId="77777777" w:rsidR="00A340EB" w:rsidRPr="00A340EB" w:rsidRDefault="00A340EB" w:rsidP="00860013">
                <w:pPr>
                  <w:adjustRightInd w:val="0"/>
                  <w:spacing w:line="360" w:lineRule="auto"/>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063" w:type="dxa"/>
            <w:vAlign w:val="center"/>
          </w:tcPr>
          <w:p w14:paraId="47BC2D2C" w14:textId="77777777" w:rsidR="00A340EB" w:rsidRPr="00A340EB" w:rsidRDefault="00A340EB" w:rsidP="00860013">
            <w:pPr>
              <w:adjustRightInd w:val="0"/>
              <w:rPr>
                <w:rFonts w:ascii="Verdana" w:hAnsi="Verdana" w:cstheme="minorHAnsi"/>
                <w:color w:val="000000"/>
                <w:sz w:val="18"/>
                <w:szCs w:val="18"/>
              </w:rPr>
            </w:pPr>
            <w:r w:rsidRPr="00A340EB">
              <w:rPr>
                <w:rFonts w:ascii="Verdana" w:hAnsi="Verdana" w:cstheme="minorHAnsi"/>
                <w:b/>
                <w:bCs/>
                <w:color w:val="000000"/>
                <w:sz w:val="18"/>
                <w:szCs w:val="18"/>
              </w:rPr>
              <w:t>IN UFFICIO</w:t>
            </w:r>
          </w:p>
          <w:p w14:paraId="191DD46B" w14:textId="77777777" w:rsidR="00A340EB" w:rsidRPr="00A340EB" w:rsidRDefault="00A340EB" w:rsidP="00860013">
            <w:pPr>
              <w:adjustRightInd w:val="0"/>
              <w:rPr>
                <w:rFonts w:ascii="Verdana" w:hAnsi="Verdana" w:cstheme="minorHAnsi"/>
                <w:color w:val="000000"/>
                <w:sz w:val="18"/>
                <w:szCs w:val="18"/>
                <w:u w:val="single"/>
              </w:rPr>
            </w:pPr>
            <w:r w:rsidRPr="00A340EB">
              <w:rPr>
                <w:rFonts w:ascii="Verdana" w:hAnsi="Verdana" w:cstheme="minorHAnsi"/>
                <w:color w:val="000000"/>
                <w:sz w:val="18"/>
                <w:szCs w:val="18"/>
              </w:rPr>
              <w:t>(indicare denominazione e ubicazione della struttura)</w:t>
            </w:r>
          </w:p>
        </w:tc>
        <w:tc>
          <w:tcPr>
            <w:tcW w:w="5434" w:type="dxa"/>
          </w:tcPr>
          <w:p w14:paraId="286AC1C6" w14:textId="77777777" w:rsidR="00A340EB" w:rsidRPr="00A340EB" w:rsidRDefault="00A340EB" w:rsidP="00860013">
            <w:pPr>
              <w:adjustRightInd w:val="0"/>
              <w:spacing w:line="360" w:lineRule="auto"/>
              <w:rPr>
                <w:rFonts w:ascii="Verdana" w:hAnsi="Verdana" w:cstheme="minorHAnsi"/>
                <w:i/>
                <w:iCs/>
                <w:color w:val="000000"/>
                <w:sz w:val="18"/>
                <w:szCs w:val="18"/>
              </w:rPr>
            </w:pPr>
            <w:r w:rsidRPr="00A340EB">
              <w:rPr>
                <w:rFonts w:ascii="Verdana" w:hAnsi="Verdana" w:cstheme="minorHAnsi"/>
                <w:i/>
                <w:iCs/>
                <w:color w:val="000000"/>
                <w:sz w:val="18"/>
                <w:szCs w:val="18"/>
              </w:rPr>
              <w:t>Denominazione:</w:t>
            </w:r>
          </w:p>
          <w:p w14:paraId="2298858C" w14:textId="77777777" w:rsidR="00A340EB" w:rsidRPr="00A340EB" w:rsidRDefault="00A340EB" w:rsidP="00860013">
            <w:pPr>
              <w:adjustRightInd w:val="0"/>
              <w:spacing w:line="360" w:lineRule="auto"/>
              <w:rPr>
                <w:rFonts w:ascii="Verdana" w:hAnsi="Verdana" w:cstheme="minorHAnsi"/>
                <w:color w:val="000000"/>
                <w:sz w:val="18"/>
                <w:szCs w:val="18"/>
                <w:u w:val="single"/>
              </w:rPr>
            </w:pPr>
            <w:r w:rsidRPr="00A340EB">
              <w:rPr>
                <w:rFonts w:ascii="Verdana" w:hAnsi="Verdana" w:cstheme="minorHAnsi"/>
                <w:i/>
                <w:iCs/>
                <w:color w:val="000000"/>
                <w:sz w:val="18"/>
                <w:szCs w:val="18"/>
              </w:rPr>
              <w:t>Ubicazione della struttura:</w:t>
            </w:r>
          </w:p>
        </w:tc>
      </w:tr>
      <w:tr w:rsidR="00A340EB" w:rsidRPr="00A340EB" w14:paraId="66E782F6" w14:textId="77777777" w:rsidTr="00860013">
        <w:sdt>
          <w:sdtPr>
            <w:rPr>
              <w:rFonts w:ascii="Verdana" w:hAnsi="Verdana" w:cstheme="minorHAnsi"/>
              <w:b/>
              <w:bCs/>
              <w:color w:val="000000"/>
              <w:sz w:val="18"/>
              <w:szCs w:val="18"/>
            </w:rPr>
            <w:id w:val="-116760023"/>
            <w14:checkbox>
              <w14:checked w14:val="0"/>
              <w14:checkedState w14:val="2612" w14:font="MS Gothic"/>
              <w14:uncheckedState w14:val="2610" w14:font="MS Gothic"/>
            </w14:checkbox>
          </w:sdtPr>
          <w:sdtEndPr/>
          <w:sdtContent>
            <w:tc>
              <w:tcPr>
                <w:tcW w:w="421" w:type="dxa"/>
                <w:vAlign w:val="center"/>
              </w:tcPr>
              <w:p w14:paraId="7A8D7930" w14:textId="77777777" w:rsidR="00A340EB" w:rsidRPr="00A340EB" w:rsidRDefault="00A340EB" w:rsidP="00860013">
                <w:pPr>
                  <w:adjustRightInd w:val="0"/>
                  <w:spacing w:line="360" w:lineRule="auto"/>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063" w:type="dxa"/>
            <w:vAlign w:val="center"/>
          </w:tcPr>
          <w:p w14:paraId="206F225F" w14:textId="77777777" w:rsidR="00A340EB" w:rsidRPr="00A340EB" w:rsidRDefault="00A340EB" w:rsidP="00860013">
            <w:pPr>
              <w:adjustRightInd w:val="0"/>
              <w:rPr>
                <w:rFonts w:ascii="Verdana" w:hAnsi="Verdana" w:cstheme="minorHAnsi"/>
                <w:color w:val="000000"/>
                <w:sz w:val="18"/>
                <w:szCs w:val="18"/>
              </w:rPr>
            </w:pPr>
            <w:r w:rsidRPr="00A340EB">
              <w:rPr>
                <w:rFonts w:ascii="Verdana" w:hAnsi="Verdana" w:cstheme="minorHAnsi"/>
                <w:b/>
                <w:bCs/>
                <w:color w:val="000000"/>
                <w:sz w:val="18"/>
                <w:szCs w:val="18"/>
              </w:rPr>
              <w:t>ALL’ESTERNO DELL’UFFICIO</w:t>
            </w:r>
            <w:r w:rsidRPr="00A340EB">
              <w:rPr>
                <w:rFonts w:ascii="Verdana" w:hAnsi="Verdana" w:cstheme="minorHAnsi"/>
                <w:color w:val="000000"/>
                <w:sz w:val="18"/>
                <w:szCs w:val="18"/>
              </w:rPr>
              <w:t xml:space="preserve"> </w:t>
            </w:r>
          </w:p>
          <w:p w14:paraId="62865AC5" w14:textId="77777777" w:rsidR="00A340EB" w:rsidRPr="00A340EB" w:rsidRDefault="00A340EB" w:rsidP="00860013">
            <w:pPr>
              <w:adjustRightInd w:val="0"/>
              <w:rPr>
                <w:rFonts w:ascii="Verdana" w:hAnsi="Verdana" w:cstheme="minorHAnsi"/>
                <w:color w:val="000000"/>
                <w:sz w:val="18"/>
                <w:szCs w:val="18"/>
              </w:rPr>
            </w:pPr>
            <w:r w:rsidRPr="00A340EB">
              <w:rPr>
                <w:rFonts w:ascii="Verdana" w:hAnsi="Verdana" w:cstheme="minorHAnsi"/>
                <w:color w:val="000000"/>
                <w:sz w:val="18"/>
                <w:szCs w:val="18"/>
              </w:rPr>
              <w:t>(indicare luogo ed indirizzo)</w:t>
            </w:r>
          </w:p>
        </w:tc>
        <w:tc>
          <w:tcPr>
            <w:tcW w:w="5434" w:type="dxa"/>
          </w:tcPr>
          <w:p w14:paraId="5755239D" w14:textId="77777777" w:rsidR="00A340EB" w:rsidRPr="00A340EB" w:rsidRDefault="00A340EB" w:rsidP="00860013">
            <w:pPr>
              <w:adjustRightInd w:val="0"/>
              <w:spacing w:line="360" w:lineRule="auto"/>
              <w:rPr>
                <w:rFonts w:ascii="Verdana" w:hAnsi="Verdana" w:cstheme="minorHAnsi"/>
                <w:i/>
                <w:iCs/>
                <w:color w:val="000000"/>
                <w:sz w:val="18"/>
                <w:szCs w:val="18"/>
              </w:rPr>
            </w:pPr>
            <w:r w:rsidRPr="00A340EB">
              <w:rPr>
                <w:rFonts w:ascii="Verdana" w:hAnsi="Verdana" w:cstheme="minorHAnsi"/>
                <w:i/>
                <w:iCs/>
                <w:color w:val="000000"/>
                <w:sz w:val="18"/>
                <w:szCs w:val="18"/>
              </w:rPr>
              <w:t>Luogo:</w:t>
            </w:r>
          </w:p>
          <w:p w14:paraId="78441506" w14:textId="77777777" w:rsidR="00A340EB" w:rsidRPr="00A340EB" w:rsidRDefault="00A340EB" w:rsidP="00860013">
            <w:pPr>
              <w:adjustRightInd w:val="0"/>
              <w:spacing w:line="360" w:lineRule="auto"/>
              <w:rPr>
                <w:rFonts w:ascii="Verdana" w:hAnsi="Verdana" w:cstheme="minorHAnsi"/>
                <w:color w:val="000000"/>
                <w:sz w:val="18"/>
                <w:szCs w:val="18"/>
                <w:u w:val="single"/>
              </w:rPr>
            </w:pPr>
            <w:r w:rsidRPr="00A340EB">
              <w:rPr>
                <w:rFonts w:ascii="Verdana" w:hAnsi="Verdana" w:cstheme="minorHAnsi"/>
                <w:i/>
                <w:iCs/>
                <w:color w:val="000000"/>
                <w:sz w:val="18"/>
                <w:szCs w:val="18"/>
              </w:rPr>
              <w:t>Indirizzo:</w:t>
            </w:r>
          </w:p>
        </w:tc>
      </w:tr>
    </w:tbl>
    <w:p w14:paraId="5A97F3E7" w14:textId="77777777" w:rsidR="00A340EB" w:rsidRPr="00A340EB" w:rsidRDefault="00A340EB" w:rsidP="00A340EB">
      <w:pPr>
        <w:adjustRightInd w:val="0"/>
        <w:spacing w:line="360" w:lineRule="auto"/>
        <w:rPr>
          <w:rFonts w:ascii="Verdana" w:hAnsi="Verdana" w:cstheme="minorHAnsi"/>
          <w:color w:val="000000"/>
          <w:sz w:val="18"/>
          <w:szCs w:val="18"/>
        </w:rPr>
      </w:pPr>
    </w:p>
    <w:p w14:paraId="1274CB46" w14:textId="77777777" w:rsidR="00A340EB" w:rsidRPr="00A340EB" w:rsidRDefault="00A340EB" w:rsidP="00A340EB">
      <w:pPr>
        <w:rPr>
          <w:rFonts w:ascii="Verdana" w:hAnsi="Verdana" w:cstheme="minorHAnsi"/>
          <w:b/>
          <w:bCs/>
          <w:sz w:val="18"/>
          <w:szCs w:val="18"/>
        </w:rPr>
      </w:pPr>
      <w:r w:rsidRPr="00A340EB">
        <w:rPr>
          <w:rFonts w:ascii="Verdana" w:hAnsi="Verdana" w:cstheme="minorHAnsi"/>
          <w:b/>
          <w:bCs/>
          <w:sz w:val="18"/>
          <w:szCs w:val="18"/>
        </w:rPr>
        <w:br w:type="page"/>
      </w:r>
    </w:p>
    <w:p w14:paraId="53986AFC" w14:textId="77777777" w:rsidR="00193C00" w:rsidRDefault="00193C00" w:rsidP="00A340EB">
      <w:pPr>
        <w:adjustRightInd w:val="0"/>
        <w:rPr>
          <w:rFonts w:ascii="Verdana" w:hAnsi="Verdana" w:cstheme="minorHAnsi"/>
          <w:b/>
          <w:bCs/>
          <w:sz w:val="18"/>
          <w:szCs w:val="18"/>
        </w:rPr>
      </w:pPr>
    </w:p>
    <w:p w14:paraId="25A6F48E" w14:textId="7D5F7F02" w:rsidR="00A340EB" w:rsidRPr="00A340EB" w:rsidRDefault="00A340EB" w:rsidP="00A340EB">
      <w:pPr>
        <w:adjustRightInd w:val="0"/>
        <w:rPr>
          <w:rFonts w:ascii="Verdana" w:hAnsi="Verdana" w:cstheme="minorHAnsi"/>
          <w:b/>
          <w:bCs/>
          <w:sz w:val="18"/>
          <w:szCs w:val="18"/>
        </w:rPr>
      </w:pPr>
      <w:r w:rsidRPr="00A340EB">
        <w:rPr>
          <w:rFonts w:ascii="Verdana" w:hAnsi="Verdana" w:cstheme="minorHAnsi"/>
          <w:b/>
          <w:bCs/>
          <w:sz w:val="18"/>
          <w:szCs w:val="18"/>
        </w:rPr>
        <w:t xml:space="preserve">NATURA DELLE AZIONI/OMISSIONI COMMESSE O TENTATE </w:t>
      </w:r>
      <w:r w:rsidRPr="00A340EB">
        <w:rPr>
          <w:rFonts w:ascii="Verdana" w:hAnsi="Verdana" w:cstheme="minorHAnsi"/>
          <w:b/>
          <w:bCs/>
          <w:sz w:val="18"/>
          <w:szCs w:val="18"/>
          <w:vertAlign w:val="superscript"/>
        </w:rPr>
        <w:t>(*)</w:t>
      </w:r>
      <w:r w:rsidRPr="00A340EB">
        <w:rPr>
          <w:rFonts w:ascii="Verdana" w:hAnsi="Verdana" w:cstheme="minorHAnsi"/>
          <w:b/>
          <w:bCs/>
          <w:sz w:val="18"/>
          <w:szCs w:val="18"/>
        </w:rPr>
        <w:t>:</w:t>
      </w:r>
    </w:p>
    <w:tbl>
      <w:tblPr>
        <w:tblStyle w:val="Grigliatabella"/>
        <w:tblW w:w="5000" w:type="pct"/>
        <w:tblLook w:val="04A0" w:firstRow="1" w:lastRow="0" w:firstColumn="1" w:lastColumn="0" w:noHBand="0" w:noVBand="1"/>
      </w:tblPr>
      <w:tblGrid>
        <w:gridCol w:w="353"/>
        <w:gridCol w:w="9559"/>
      </w:tblGrid>
      <w:tr w:rsidR="00A340EB" w:rsidRPr="00A340EB" w14:paraId="669097B3" w14:textId="77777777" w:rsidTr="00F04EFB">
        <w:sdt>
          <w:sdtPr>
            <w:rPr>
              <w:rFonts w:ascii="Verdana" w:hAnsi="Verdana" w:cstheme="minorHAnsi"/>
              <w:b/>
              <w:bCs/>
              <w:color w:val="000000"/>
              <w:sz w:val="18"/>
              <w:szCs w:val="18"/>
            </w:rPr>
            <w:id w:val="-620694250"/>
            <w14:checkbox>
              <w14:checked w14:val="0"/>
              <w14:checkedState w14:val="2612" w14:font="MS Gothic"/>
              <w14:uncheckedState w14:val="2610" w14:font="MS Gothic"/>
            </w14:checkbox>
          </w:sdtPr>
          <w:sdtEndPr/>
          <w:sdtContent>
            <w:tc>
              <w:tcPr>
                <w:tcW w:w="166" w:type="pct"/>
              </w:tcPr>
              <w:p w14:paraId="1100A0F0"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602AD740"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 xml:space="preserve">illeciti amministrativi, contabili, civili o penali; </w:t>
            </w:r>
          </w:p>
        </w:tc>
      </w:tr>
      <w:tr w:rsidR="00A340EB" w:rsidRPr="00A340EB" w14:paraId="4E9B7F7A" w14:textId="77777777" w:rsidTr="00F04EFB">
        <w:sdt>
          <w:sdtPr>
            <w:rPr>
              <w:rFonts w:ascii="Verdana" w:hAnsi="Verdana" w:cstheme="minorHAnsi"/>
              <w:b/>
              <w:bCs/>
              <w:color w:val="000000"/>
              <w:sz w:val="18"/>
              <w:szCs w:val="18"/>
            </w:rPr>
            <w:id w:val="-890342260"/>
            <w14:checkbox>
              <w14:checked w14:val="0"/>
              <w14:checkedState w14:val="2612" w14:font="MS Gothic"/>
              <w14:uncheckedState w14:val="2610" w14:font="MS Gothic"/>
            </w14:checkbox>
          </w:sdtPr>
          <w:sdtEndPr/>
          <w:sdtContent>
            <w:tc>
              <w:tcPr>
                <w:tcW w:w="166" w:type="pct"/>
              </w:tcPr>
              <w:p w14:paraId="5418ABFB"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518AA2FC" w14:textId="77777777" w:rsidR="00A340EB" w:rsidRPr="00A340EB" w:rsidRDefault="00A340EB" w:rsidP="00F04EFB">
            <w:pPr>
              <w:jc w:val="both"/>
              <w:rPr>
                <w:rFonts w:ascii="Verdana" w:hAnsi="Verdana" w:cstheme="minorHAnsi"/>
                <w:b/>
                <w:bCs/>
                <w:color w:val="000000"/>
                <w:sz w:val="18"/>
                <w:szCs w:val="18"/>
              </w:rPr>
            </w:pPr>
            <w:r w:rsidRPr="00A340EB">
              <w:rPr>
                <w:rFonts w:ascii="Verdana" w:hAnsi="Verdana" w:cstheme="minorHAnsi"/>
                <w:bCs/>
                <w:sz w:val="18"/>
                <w:szCs w:val="18"/>
              </w:rPr>
              <w:t>condotte illecite rilevanti ai sensi del decreto legislativo 231/2001, o violazioni dei modelli di organizzazione e gestione ivi previsti;</w:t>
            </w:r>
          </w:p>
        </w:tc>
      </w:tr>
      <w:tr w:rsidR="00A340EB" w:rsidRPr="00A340EB" w14:paraId="4346BE6F" w14:textId="77777777" w:rsidTr="00F04EFB">
        <w:sdt>
          <w:sdtPr>
            <w:rPr>
              <w:rFonts w:ascii="Verdana" w:hAnsi="Verdana" w:cstheme="minorHAnsi"/>
              <w:b/>
              <w:bCs/>
              <w:color w:val="000000"/>
              <w:sz w:val="18"/>
              <w:szCs w:val="18"/>
            </w:rPr>
            <w:id w:val="-1132626540"/>
            <w14:checkbox>
              <w14:checked w14:val="0"/>
              <w14:checkedState w14:val="2612" w14:font="MS Gothic"/>
              <w14:uncheckedState w14:val="2610" w14:font="MS Gothic"/>
            </w14:checkbox>
          </w:sdtPr>
          <w:sdtEndPr/>
          <w:sdtContent>
            <w:tc>
              <w:tcPr>
                <w:tcW w:w="166" w:type="pct"/>
              </w:tcPr>
              <w:p w14:paraId="3E7654AB"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5C9B0CCB"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tc>
      </w:tr>
      <w:tr w:rsidR="00A340EB" w:rsidRPr="00A340EB" w14:paraId="01323199" w14:textId="77777777" w:rsidTr="00F04EFB">
        <w:sdt>
          <w:sdtPr>
            <w:rPr>
              <w:rFonts w:ascii="Verdana" w:hAnsi="Verdana" w:cstheme="minorHAnsi"/>
              <w:b/>
              <w:bCs/>
              <w:color w:val="000000"/>
              <w:sz w:val="18"/>
              <w:szCs w:val="18"/>
            </w:rPr>
            <w:id w:val="1788550701"/>
            <w14:checkbox>
              <w14:checked w14:val="0"/>
              <w14:checkedState w14:val="2612" w14:font="MS Gothic"/>
              <w14:uncheckedState w14:val="2610" w14:font="MS Gothic"/>
            </w14:checkbox>
          </w:sdtPr>
          <w:sdtEndPr/>
          <w:sdtContent>
            <w:tc>
              <w:tcPr>
                <w:tcW w:w="166" w:type="pct"/>
              </w:tcPr>
              <w:p w14:paraId="0C047761"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2264698E"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atti od omissioni che ledono gli interessi finanziari dell’Unione;</w:t>
            </w:r>
          </w:p>
        </w:tc>
      </w:tr>
      <w:tr w:rsidR="00A340EB" w:rsidRPr="00A340EB" w14:paraId="3625B6FA" w14:textId="77777777" w:rsidTr="00F04EFB">
        <w:sdt>
          <w:sdtPr>
            <w:rPr>
              <w:rFonts w:ascii="Verdana" w:hAnsi="Verdana" w:cstheme="minorHAnsi"/>
              <w:b/>
              <w:bCs/>
              <w:color w:val="000000"/>
              <w:sz w:val="18"/>
              <w:szCs w:val="18"/>
            </w:rPr>
            <w:id w:val="806351780"/>
            <w14:checkbox>
              <w14:checked w14:val="0"/>
              <w14:checkedState w14:val="2612" w14:font="MS Gothic"/>
              <w14:uncheckedState w14:val="2610" w14:font="MS Gothic"/>
            </w14:checkbox>
          </w:sdtPr>
          <w:sdtEndPr/>
          <w:sdtContent>
            <w:tc>
              <w:tcPr>
                <w:tcW w:w="166" w:type="pct"/>
              </w:tcPr>
              <w:p w14:paraId="7DA57938"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502853DA" w14:textId="77777777" w:rsidR="00A340EB" w:rsidRPr="00A340EB" w:rsidRDefault="00A340EB" w:rsidP="00F04EFB">
            <w:pPr>
              <w:jc w:val="both"/>
              <w:rPr>
                <w:rFonts w:ascii="Verdana" w:hAnsi="Verdana" w:cstheme="minorHAnsi"/>
                <w:b/>
                <w:bCs/>
                <w:color w:val="000000"/>
                <w:sz w:val="18"/>
                <w:szCs w:val="18"/>
              </w:rPr>
            </w:pPr>
            <w:r w:rsidRPr="00A340EB">
              <w:rPr>
                <w:rFonts w:ascii="Verdana" w:hAnsi="Verdana" w:cstheme="minorHAnsi"/>
                <w:bCs/>
                <w:sz w:val="18"/>
                <w:szCs w:val="18"/>
              </w:rPr>
              <w:t>atti od omissioni che ledono gli interessi finanziari dell'Unione di cui all'articolo 325 del Trattato sul funzionamento dell'Unione europea specificati nel diritto derivato pertinente dell'Unione europea;</w:t>
            </w:r>
          </w:p>
        </w:tc>
      </w:tr>
      <w:tr w:rsidR="00A340EB" w:rsidRPr="00A340EB" w14:paraId="6C415D61" w14:textId="77777777" w:rsidTr="00F04EFB">
        <w:sdt>
          <w:sdtPr>
            <w:rPr>
              <w:rFonts w:ascii="Verdana" w:hAnsi="Verdana" w:cstheme="minorHAnsi"/>
              <w:b/>
              <w:bCs/>
              <w:color w:val="000000"/>
              <w:sz w:val="18"/>
              <w:szCs w:val="18"/>
            </w:rPr>
            <w:id w:val="-1320335292"/>
            <w14:checkbox>
              <w14:checked w14:val="0"/>
              <w14:checkedState w14:val="2612" w14:font="MS Gothic"/>
              <w14:uncheckedState w14:val="2610" w14:font="MS Gothic"/>
            </w14:checkbox>
          </w:sdtPr>
          <w:sdtEndPr/>
          <w:sdtContent>
            <w:tc>
              <w:tcPr>
                <w:tcW w:w="166" w:type="pct"/>
              </w:tcPr>
              <w:p w14:paraId="5FE9540F"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154AA8FB"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tc>
      </w:tr>
      <w:tr w:rsidR="00A340EB" w:rsidRPr="00A340EB" w14:paraId="4FCD9B8C" w14:textId="77777777" w:rsidTr="00F04EFB">
        <w:sdt>
          <w:sdtPr>
            <w:rPr>
              <w:rFonts w:ascii="Verdana" w:hAnsi="Verdana" w:cstheme="minorHAnsi"/>
              <w:b/>
              <w:bCs/>
              <w:color w:val="000000"/>
              <w:sz w:val="18"/>
              <w:szCs w:val="18"/>
            </w:rPr>
            <w:id w:val="17828216"/>
            <w14:checkbox>
              <w14:checked w14:val="0"/>
              <w14:checkedState w14:val="2612" w14:font="MS Gothic"/>
              <w14:uncheckedState w14:val="2610" w14:font="MS Gothic"/>
            </w14:checkbox>
          </w:sdtPr>
          <w:sdtEndPr/>
          <w:sdtContent>
            <w:tc>
              <w:tcPr>
                <w:tcW w:w="166" w:type="pct"/>
              </w:tcPr>
              <w:p w14:paraId="22A834EC"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2A02FDC1"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 xml:space="preserve">atti od omissioni riguardanti il mercato interno; </w:t>
            </w:r>
          </w:p>
        </w:tc>
      </w:tr>
      <w:tr w:rsidR="00A340EB" w:rsidRPr="00A340EB" w14:paraId="62C721D9" w14:textId="77777777" w:rsidTr="00F04EFB">
        <w:sdt>
          <w:sdtPr>
            <w:rPr>
              <w:rFonts w:ascii="Verdana" w:hAnsi="Verdana" w:cstheme="minorHAnsi"/>
              <w:b/>
              <w:bCs/>
              <w:color w:val="000000"/>
              <w:sz w:val="18"/>
              <w:szCs w:val="18"/>
            </w:rPr>
            <w:id w:val="-2107259475"/>
            <w14:checkbox>
              <w14:checked w14:val="0"/>
              <w14:checkedState w14:val="2612" w14:font="MS Gothic"/>
              <w14:uncheckedState w14:val="2610" w14:font="MS Gothic"/>
            </w14:checkbox>
          </w:sdtPr>
          <w:sdtEndPr/>
          <w:sdtContent>
            <w:tc>
              <w:tcPr>
                <w:tcW w:w="166" w:type="pct"/>
              </w:tcPr>
              <w:p w14:paraId="1DD519CF"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134BECC6" w14:textId="77777777" w:rsidR="00A340EB" w:rsidRPr="00A340EB" w:rsidRDefault="00A340EB" w:rsidP="00F04EFB">
            <w:pPr>
              <w:jc w:val="both"/>
              <w:rPr>
                <w:rFonts w:ascii="Verdana" w:hAnsi="Verdana" w:cstheme="minorHAnsi"/>
                <w:bCs/>
                <w:sz w:val="18"/>
                <w:szCs w:val="18"/>
              </w:rPr>
            </w:pPr>
            <w:r w:rsidRPr="00A340EB">
              <w:rPr>
                <w:rFonts w:ascii="Verdana" w:hAnsi="Verdana" w:cstheme="minorHAnsi"/>
                <w:bCs/>
                <w:sz w:val="18"/>
                <w:szCs w:val="18"/>
              </w:rPr>
              <w:t>atti o comportamenti che vanificano l’oggetto o la finalità delle disposizioni di cui agli atti dell’Unione</w:t>
            </w:r>
          </w:p>
        </w:tc>
      </w:tr>
      <w:tr w:rsidR="00A340EB" w:rsidRPr="00A340EB" w14:paraId="78FE9C52" w14:textId="77777777" w:rsidTr="00F04EFB">
        <w:sdt>
          <w:sdtPr>
            <w:rPr>
              <w:rFonts w:ascii="Verdana" w:hAnsi="Verdana" w:cstheme="minorHAnsi"/>
              <w:b/>
              <w:bCs/>
              <w:color w:val="000000"/>
              <w:sz w:val="18"/>
              <w:szCs w:val="18"/>
            </w:rPr>
            <w:id w:val="456453597"/>
            <w14:checkbox>
              <w14:checked w14:val="0"/>
              <w14:checkedState w14:val="2612" w14:font="MS Gothic"/>
              <w14:uncheckedState w14:val="2610" w14:font="MS Gothic"/>
            </w14:checkbox>
          </w:sdtPr>
          <w:sdtEndPr/>
          <w:sdtContent>
            <w:tc>
              <w:tcPr>
                <w:tcW w:w="166" w:type="pct"/>
              </w:tcPr>
              <w:p w14:paraId="0C6A6B56" w14:textId="77777777" w:rsidR="00A340EB" w:rsidRPr="00A340EB" w:rsidRDefault="00A340EB" w:rsidP="00860013">
                <w:pPr>
                  <w:adjustRightInd w:val="0"/>
                  <w:rPr>
                    <w:rFonts w:ascii="Verdana" w:hAnsi="Verdana" w:cstheme="minorHAnsi"/>
                    <w:b/>
                    <w:bCs/>
                    <w:color w:val="000000"/>
                    <w:sz w:val="18"/>
                    <w:szCs w:val="18"/>
                  </w:rPr>
                </w:pPr>
                <w:r w:rsidRPr="00A340EB">
                  <w:rPr>
                    <w:rFonts w:ascii="Segoe UI Symbol" w:eastAsia="MS Gothic" w:hAnsi="Segoe UI Symbol" w:cs="Segoe UI Symbol"/>
                    <w:b/>
                    <w:bCs/>
                    <w:color w:val="000000"/>
                    <w:sz w:val="18"/>
                    <w:szCs w:val="18"/>
                  </w:rPr>
                  <w:t>☐</w:t>
                </w:r>
              </w:p>
            </w:tc>
          </w:sdtContent>
        </w:sdt>
        <w:tc>
          <w:tcPr>
            <w:tcW w:w="4834" w:type="pct"/>
            <w:vAlign w:val="center"/>
          </w:tcPr>
          <w:p w14:paraId="69A46C20" w14:textId="77777777" w:rsidR="00A340EB" w:rsidRPr="00A340EB" w:rsidRDefault="00A340EB" w:rsidP="00F04EFB">
            <w:pPr>
              <w:adjustRightInd w:val="0"/>
              <w:spacing w:after="120"/>
              <w:jc w:val="both"/>
              <w:rPr>
                <w:rFonts w:ascii="Verdana" w:hAnsi="Verdana" w:cstheme="minorHAnsi"/>
                <w:color w:val="000000"/>
                <w:sz w:val="18"/>
                <w:szCs w:val="18"/>
              </w:rPr>
            </w:pPr>
            <w:r w:rsidRPr="00A340EB">
              <w:rPr>
                <w:rFonts w:ascii="Verdana" w:hAnsi="Verdana" w:cstheme="minorHAnsi"/>
                <w:color w:val="000000"/>
                <w:sz w:val="18"/>
                <w:szCs w:val="18"/>
              </w:rPr>
              <w:t>altro (specificare):</w:t>
            </w:r>
          </w:p>
          <w:p w14:paraId="63D4F611" w14:textId="77777777" w:rsidR="00A340EB" w:rsidRPr="00A340EB" w:rsidRDefault="00A340EB" w:rsidP="00F04EFB">
            <w:pPr>
              <w:adjustRightInd w:val="0"/>
              <w:spacing w:line="360" w:lineRule="auto"/>
              <w:jc w:val="both"/>
              <w:rPr>
                <w:rFonts w:ascii="Verdana" w:hAnsi="Verdana" w:cstheme="minorHAnsi"/>
                <w:color w:val="000000"/>
                <w:sz w:val="18"/>
                <w:szCs w:val="18"/>
              </w:rPr>
            </w:pPr>
            <w:r w:rsidRPr="00A340EB">
              <w:rPr>
                <w:rFonts w:ascii="Verdana" w:hAnsi="Verdana" w:cstheme="minorHAnsi"/>
                <w:color w:val="000000"/>
                <w:sz w:val="18"/>
                <w:szCs w:val="18"/>
              </w:rPr>
              <w:t>_____________________________________________________________________________________________</w:t>
            </w:r>
          </w:p>
          <w:p w14:paraId="7BF0E056" w14:textId="77777777" w:rsidR="00A340EB" w:rsidRPr="00A340EB" w:rsidRDefault="00A340EB" w:rsidP="00F04EFB">
            <w:pPr>
              <w:adjustRightInd w:val="0"/>
              <w:spacing w:line="360" w:lineRule="auto"/>
              <w:jc w:val="both"/>
              <w:rPr>
                <w:rFonts w:ascii="Verdana" w:hAnsi="Verdana" w:cstheme="minorHAnsi"/>
                <w:color w:val="000000"/>
                <w:sz w:val="18"/>
                <w:szCs w:val="18"/>
              </w:rPr>
            </w:pPr>
            <w:r w:rsidRPr="00A340EB">
              <w:rPr>
                <w:rFonts w:ascii="Verdana" w:hAnsi="Verdana" w:cstheme="minorHAnsi"/>
                <w:color w:val="000000"/>
                <w:sz w:val="18"/>
                <w:szCs w:val="18"/>
              </w:rPr>
              <w:t>_____________________________________________________________________________________________</w:t>
            </w:r>
          </w:p>
          <w:p w14:paraId="62DB2E3D" w14:textId="77777777" w:rsidR="00A340EB" w:rsidRPr="00A340EB" w:rsidRDefault="00A340EB" w:rsidP="00F04EFB">
            <w:pPr>
              <w:adjustRightInd w:val="0"/>
              <w:spacing w:line="360" w:lineRule="auto"/>
              <w:jc w:val="both"/>
              <w:rPr>
                <w:rFonts w:ascii="Verdana" w:hAnsi="Verdana" w:cstheme="minorHAnsi"/>
                <w:color w:val="000000"/>
                <w:sz w:val="18"/>
                <w:szCs w:val="18"/>
              </w:rPr>
            </w:pPr>
            <w:r w:rsidRPr="00A340EB">
              <w:rPr>
                <w:rFonts w:ascii="Verdana" w:hAnsi="Verdana" w:cstheme="minorHAnsi"/>
                <w:color w:val="000000"/>
                <w:sz w:val="18"/>
                <w:szCs w:val="18"/>
              </w:rPr>
              <w:t>_____________________________________________________________________________________________</w:t>
            </w:r>
          </w:p>
          <w:p w14:paraId="0D89C2B0" w14:textId="77777777" w:rsidR="00A340EB" w:rsidRPr="00A340EB" w:rsidRDefault="00A340EB" w:rsidP="00F04EFB">
            <w:pPr>
              <w:adjustRightInd w:val="0"/>
              <w:spacing w:line="360" w:lineRule="auto"/>
              <w:jc w:val="both"/>
              <w:rPr>
                <w:rFonts w:ascii="Verdana" w:hAnsi="Verdana" w:cstheme="minorHAnsi"/>
                <w:b/>
                <w:bCs/>
                <w:color w:val="000000"/>
                <w:sz w:val="18"/>
                <w:szCs w:val="18"/>
              </w:rPr>
            </w:pPr>
          </w:p>
        </w:tc>
      </w:tr>
    </w:tbl>
    <w:p w14:paraId="5ABFF371" w14:textId="77777777" w:rsidR="00A340EB" w:rsidRPr="00A340EB" w:rsidRDefault="00A340EB" w:rsidP="00A340EB">
      <w:pPr>
        <w:adjustRightInd w:val="0"/>
        <w:rPr>
          <w:rFonts w:ascii="Verdana" w:hAnsi="Verdana" w:cstheme="minorHAnsi"/>
          <w:color w:val="000000"/>
          <w:sz w:val="18"/>
          <w:szCs w:val="18"/>
        </w:rPr>
      </w:pPr>
    </w:p>
    <w:p w14:paraId="10EB276C" w14:textId="77777777" w:rsidR="00A340EB" w:rsidRPr="00A340EB" w:rsidRDefault="00A340EB" w:rsidP="00A340EB">
      <w:pPr>
        <w:adjustRightInd w:val="0"/>
        <w:rPr>
          <w:rFonts w:ascii="Verdana" w:hAnsi="Verdana" w:cstheme="minorHAnsi"/>
          <w:color w:val="000000"/>
          <w:sz w:val="18"/>
          <w:szCs w:val="18"/>
        </w:rPr>
      </w:pPr>
    </w:p>
    <w:p w14:paraId="285406E5" w14:textId="77777777" w:rsidR="00A340EB" w:rsidRPr="00A340EB" w:rsidRDefault="00A340EB" w:rsidP="00A340EB">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DESCRIZIONE DEL FATTO (CONDOTTA ED EVENTO)</w:t>
      </w:r>
      <w:r w:rsidRPr="00A340EB">
        <w:rPr>
          <w:rFonts w:ascii="Verdana" w:hAnsi="Verdana" w:cstheme="minorHAnsi"/>
          <w:b/>
          <w:sz w:val="18"/>
          <w:szCs w:val="18"/>
        </w:rPr>
        <w:t xml:space="preserve"> </w:t>
      </w:r>
      <w:r w:rsidRPr="00A340EB">
        <w:rPr>
          <w:rFonts w:ascii="Verdana" w:hAnsi="Verdana" w:cstheme="minorHAnsi"/>
          <w:b/>
          <w:bCs/>
          <w:sz w:val="18"/>
          <w:szCs w:val="18"/>
          <w:vertAlign w:val="superscript"/>
        </w:rPr>
        <w:t>(*)</w:t>
      </w:r>
      <w:r w:rsidRPr="00A340EB">
        <w:rPr>
          <w:rFonts w:ascii="Verdana" w:hAnsi="Verdana" w:cstheme="minorHAnsi"/>
          <w:b/>
          <w:bCs/>
          <w:sz w:val="18"/>
          <w:szCs w:val="18"/>
        </w:rPr>
        <w:t>:</w:t>
      </w:r>
    </w:p>
    <w:tbl>
      <w:tblPr>
        <w:tblStyle w:val="Grigliatabella"/>
        <w:tblW w:w="9918" w:type="dxa"/>
        <w:tblLook w:val="04A0" w:firstRow="1" w:lastRow="0" w:firstColumn="1" w:lastColumn="0" w:noHBand="0" w:noVBand="1"/>
      </w:tblPr>
      <w:tblGrid>
        <w:gridCol w:w="9918"/>
      </w:tblGrid>
      <w:tr w:rsidR="00A340EB" w:rsidRPr="00A340EB" w14:paraId="6B7DFF55" w14:textId="77777777" w:rsidTr="00860013">
        <w:tc>
          <w:tcPr>
            <w:tcW w:w="9918" w:type="dxa"/>
          </w:tcPr>
          <w:p w14:paraId="3A993C8F" w14:textId="77777777" w:rsidR="00A340EB" w:rsidRPr="00A340EB" w:rsidRDefault="00A340EB" w:rsidP="00860013">
            <w:pPr>
              <w:adjustRightInd w:val="0"/>
              <w:spacing w:line="360" w:lineRule="auto"/>
              <w:rPr>
                <w:rFonts w:ascii="Verdana" w:hAnsi="Verdana" w:cstheme="minorHAnsi"/>
                <w:color w:val="000000"/>
                <w:sz w:val="18"/>
                <w:szCs w:val="18"/>
              </w:rPr>
            </w:pPr>
          </w:p>
          <w:p w14:paraId="23B50AB9" w14:textId="77777777" w:rsidR="00A340EB" w:rsidRPr="00A340EB" w:rsidRDefault="00A340EB" w:rsidP="00860013">
            <w:pPr>
              <w:adjustRightInd w:val="0"/>
              <w:spacing w:line="360" w:lineRule="auto"/>
              <w:rPr>
                <w:rFonts w:ascii="Verdana" w:hAnsi="Verdana" w:cstheme="minorHAnsi"/>
                <w:color w:val="000000"/>
                <w:sz w:val="18"/>
                <w:szCs w:val="18"/>
              </w:rPr>
            </w:pPr>
          </w:p>
          <w:p w14:paraId="73692DB3" w14:textId="77777777" w:rsidR="00A340EB" w:rsidRPr="00A340EB" w:rsidRDefault="00A340EB" w:rsidP="00860013">
            <w:pPr>
              <w:adjustRightInd w:val="0"/>
              <w:spacing w:line="360" w:lineRule="auto"/>
              <w:rPr>
                <w:rFonts w:ascii="Verdana" w:hAnsi="Verdana" w:cstheme="minorHAnsi"/>
                <w:color w:val="000000"/>
                <w:sz w:val="18"/>
                <w:szCs w:val="18"/>
              </w:rPr>
            </w:pPr>
          </w:p>
          <w:p w14:paraId="250B2BB5" w14:textId="77777777" w:rsidR="00A340EB" w:rsidRDefault="00A340EB" w:rsidP="00860013">
            <w:pPr>
              <w:adjustRightInd w:val="0"/>
              <w:spacing w:line="360" w:lineRule="auto"/>
              <w:rPr>
                <w:rFonts w:ascii="Verdana" w:hAnsi="Verdana" w:cstheme="minorHAnsi"/>
                <w:color w:val="000000"/>
                <w:sz w:val="18"/>
                <w:szCs w:val="18"/>
              </w:rPr>
            </w:pPr>
          </w:p>
          <w:p w14:paraId="4A2C0F1A" w14:textId="77777777" w:rsidR="00D91ABC" w:rsidRDefault="00D91ABC" w:rsidP="00860013">
            <w:pPr>
              <w:adjustRightInd w:val="0"/>
              <w:spacing w:line="360" w:lineRule="auto"/>
              <w:rPr>
                <w:rFonts w:ascii="Verdana" w:hAnsi="Verdana" w:cstheme="minorHAnsi"/>
                <w:color w:val="000000"/>
                <w:sz w:val="18"/>
                <w:szCs w:val="18"/>
              </w:rPr>
            </w:pPr>
          </w:p>
          <w:p w14:paraId="6209827D" w14:textId="77777777" w:rsidR="00D91ABC" w:rsidRPr="00A340EB" w:rsidRDefault="00D91ABC" w:rsidP="00860013">
            <w:pPr>
              <w:adjustRightInd w:val="0"/>
              <w:spacing w:line="360" w:lineRule="auto"/>
              <w:rPr>
                <w:rFonts w:ascii="Verdana" w:hAnsi="Verdana" w:cstheme="minorHAnsi"/>
                <w:color w:val="000000"/>
                <w:sz w:val="18"/>
                <w:szCs w:val="18"/>
              </w:rPr>
            </w:pPr>
          </w:p>
          <w:p w14:paraId="38988603" w14:textId="77777777" w:rsidR="00A340EB" w:rsidRPr="00A340EB" w:rsidRDefault="00A340EB" w:rsidP="00860013">
            <w:pPr>
              <w:adjustRightInd w:val="0"/>
              <w:spacing w:line="360" w:lineRule="auto"/>
              <w:rPr>
                <w:rFonts w:ascii="Verdana" w:hAnsi="Verdana" w:cstheme="minorHAnsi"/>
                <w:color w:val="000000"/>
                <w:sz w:val="18"/>
                <w:szCs w:val="18"/>
              </w:rPr>
            </w:pPr>
          </w:p>
          <w:p w14:paraId="4E59F0F6" w14:textId="77777777" w:rsidR="00A340EB" w:rsidRPr="00A340EB" w:rsidRDefault="00A340EB" w:rsidP="00860013">
            <w:pPr>
              <w:adjustRightInd w:val="0"/>
              <w:spacing w:line="360" w:lineRule="auto"/>
              <w:rPr>
                <w:rFonts w:ascii="Verdana" w:hAnsi="Verdana" w:cstheme="minorHAnsi"/>
                <w:color w:val="000000"/>
                <w:sz w:val="18"/>
                <w:szCs w:val="18"/>
              </w:rPr>
            </w:pPr>
          </w:p>
        </w:tc>
      </w:tr>
    </w:tbl>
    <w:p w14:paraId="5BB94448" w14:textId="77777777" w:rsidR="00A340EB" w:rsidRPr="00A340EB" w:rsidRDefault="00A340EB" w:rsidP="00A340EB">
      <w:pPr>
        <w:adjustRightInd w:val="0"/>
        <w:rPr>
          <w:rFonts w:ascii="Verdana" w:hAnsi="Verdana" w:cstheme="minorHAnsi"/>
          <w:color w:val="000000"/>
          <w:sz w:val="18"/>
          <w:szCs w:val="18"/>
        </w:rPr>
      </w:pPr>
    </w:p>
    <w:p w14:paraId="6D7D6747" w14:textId="77777777" w:rsidR="00A340EB" w:rsidRPr="00A340EB" w:rsidRDefault="00A340EB" w:rsidP="00A340EB">
      <w:pPr>
        <w:adjustRightInd w:val="0"/>
        <w:rPr>
          <w:rFonts w:ascii="Verdana" w:hAnsi="Verdana" w:cstheme="minorHAnsi"/>
          <w:color w:val="000000"/>
          <w:sz w:val="18"/>
          <w:szCs w:val="18"/>
        </w:rPr>
      </w:pPr>
    </w:p>
    <w:p w14:paraId="7EF008EC" w14:textId="77777777" w:rsidR="00A340EB" w:rsidRPr="00A340EB" w:rsidRDefault="00A340EB" w:rsidP="00A340EB">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 xml:space="preserve">AUTORE/I DEL FATTO </w:t>
      </w:r>
      <w:r w:rsidRPr="00A340EB">
        <w:rPr>
          <w:rFonts w:ascii="Verdana" w:hAnsi="Verdana" w:cstheme="minorHAnsi"/>
          <w:b/>
          <w:bCs/>
          <w:sz w:val="18"/>
          <w:szCs w:val="18"/>
          <w:vertAlign w:val="superscript"/>
        </w:rPr>
        <w:t>(*)</w:t>
      </w:r>
      <w:r w:rsidRPr="00A340EB">
        <w:rPr>
          <w:rFonts w:ascii="Verdana" w:hAnsi="Verdana" w:cstheme="minorHAnsi"/>
          <w:b/>
          <w:bCs/>
          <w:color w:val="000000"/>
          <w:sz w:val="18"/>
          <w:szCs w:val="18"/>
        </w:rPr>
        <w:t>:</w:t>
      </w:r>
    </w:p>
    <w:tbl>
      <w:tblPr>
        <w:tblStyle w:val="Grigliatabella"/>
        <w:tblW w:w="9918" w:type="dxa"/>
        <w:tblLook w:val="04A0" w:firstRow="1" w:lastRow="0" w:firstColumn="1" w:lastColumn="0" w:noHBand="0" w:noVBand="1"/>
      </w:tblPr>
      <w:tblGrid>
        <w:gridCol w:w="9918"/>
      </w:tblGrid>
      <w:tr w:rsidR="00A340EB" w:rsidRPr="00A340EB" w14:paraId="6BD00212" w14:textId="77777777" w:rsidTr="00860013">
        <w:tc>
          <w:tcPr>
            <w:tcW w:w="9918" w:type="dxa"/>
          </w:tcPr>
          <w:p w14:paraId="599348EF" w14:textId="77777777" w:rsidR="00A340EB" w:rsidRPr="00A340EB" w:rsidRDefault="00A340EB" w:rsidP="00860013">
            <w:pPr>
              <w:adjustRightInd w:val="0"/>
              <w:spacing w:line="360" w:lineRule="auto"/>
              <w:rPr>
                <w:rFonts w:ascii="Verdana" w:hAnsi="Verdana" w:cstheme="minorHAnsi"/>
                <w:color w:val="000000"/>
                <w:sz w:val="18"/>
                <w:szCs w:val="18"/>
              </w:rPr>
            </w:pPr>
          </w:p>
          <w:p w14:paraId="0261D4C4" w14:textId="77777777" w:rsidR="00A340EB" w:rsidRPr="00A340EB" w:rsidRDefault="00A340EB" w:rsidP="00860013">
            <w:pPr>
              <w:adjustRightInd w:val="0"/>
              <w:spacing w:line="360" w:lineRule="auto"/>
              <w:rPr>
                <w:rFonts w:ascii="Verdana" w:hAnsi="Verdana" w:cstheme="minorHAnsi"/>
                <w:color w:val="000000"/>
                <w:sz w:val="18"/>
                <w:szCs w:val="18"/>
              </w:rPr>
            </w:pPr>
          </w:p>
          <w:p w14:paraId="7E2C11CE" w14:textId="77777777" w:rsidR="00A340EB" w:rsidRDefault="00A340EB" w:rsidP="00860013">
            <w:pPr>
              <w:adjustRightInd w:val="0"/>
              <w:spacing w:line="360" w:lineRule="auto"/>
              <w:rPr>
                <w:rFonts w:ascii="Verdana" w:hAnsi="Verdana" w:cstheme="minorHAnsi"/>
                <w:color w:val="000000"/>
                <w:sz w:val="18"/>
                <w:szCs w:val="18"/>
              </w:rPr>
            </w:pPr>
          </w:p>
          <w:p w14:paraId="54CAF098" w14:textId="77777777" w:rsidR="00D91ABC" w:rsidRDefault="00D91ABC" w:rsidP="00860013">
            <w:pPr>
              <w:adjustRightInd w:val="0"/>
              <w:spacing w:line="360" w:lineRule="auto"/>
              <w:rPr>
                <w:rFonts w:ascii="Verdana" w:hAnsi="Verdana" w:cstheme="minorHAnsi"/>
                <w:color w:val="000000"/>
                <w:sz w:val="18"/>
                <w:szCs w:val="18"/>
              </w:rPr>
            </w:pPr>
          </w:p>
          <w:p w14:paraId="3941890B" w14:textId="77777777" w:rsidR="00D91ABC" w:rsidRDefault="00D91ABC" w:rsidP="00860013">
            <w:pPr>
              <w:adjustRightInd w:val="0"/>
              <w:spacing w:line="360" w:lineRule="auto"/>
              <w:rPr>
                <w:rFonts w:ascii="Verdana" w:hAnsi="Verdana" w:cstheme="minorHAnsi"/>
                <w:color w:val="000000"/>
                <w:sz w:val="18"/>
                <w:szCs w:val="18"/>
              </w:rPr>
            </w:pPr>
          </w:p>
          <w:p w14:paraId="20E519F2" w14:textId="77777777" w:rsidR="00D91ABC" w:rsidRDefault="00D91ABC" w:rsidP="00860013">
            <w:pPr>
              <w:adjustRightInd w:val="0"/>
              <w:spacing w:line="360" w:lineRule="auto"/>
              <w:rPr>
                <w:rFonts w:ascii="Verdana" w:hAnsi="Verdana" w:cstheme="minorHAnsi"/>
                <w:color w:val="000000"/>
                <w:sz w:val="18"/>
                <w:szCs w:val="18"/>
              </w:rPr>
            </w:pPr>
          </w:p>
          <w:p w14:paraId="7BB40B4A" w14:textId="77777777" w:rsidR="00A340EB" w:rsidRPr="00A340EB" w:rsidRDefault="00A340EB" w:rsidP="00860013">
            <w:pPr>
              <w:adjustRightInd w:val="0"/>
              <w:spacing w:line="360" w:lineRule="auto"/>
              <w:rPr>
                <w:rFonts w:ascii="Verdana" w:hAnsi="Verdana" w:cstheme="minorHAnsi"/>
                <w:color w:val="000000"/>
                <w:sz w:val="18"/>
                <w:szCs w:val="18"/>
              </w:rPr>
            </w:pPr>
          </w:p>
          <w:p w14:paraId="4522059A" w14:textId="77777777" w:rsidR="00A340EB" w:rsidRPr="00A340EB" w:rsidRDefault="00A340EB" w:rsidP="00860013">
            <w:pPr>
              <w:adjustRightInd w:val="0"/>
              <w:spacing w:line="360" w:lineRule="auto"/>
              <w:rPr>
                <w:rFonts w:ascii="Verdana" w:hAnsi="Verdana" w:cstheme="minorHAnsi"/>
                <w:color w:val="000000"/>
                <w:sz w:val="18"/>
                <w:szCs w:val="18"/>
              </w:rPr>
            </w:pPr>
          </w:p>
          <w:p w14:paraId="453DB831" w14:textId="77777777" w:rsidR="00A340EB" w:rsidRPr="00A340EB" w:rsidRDefault="00A340EB" w:rsidP="00860013">
            <w:pPr>
              <w:adjustRightInd w:val="0"/>
              <w:spacing w:line="360" w:lineRule="auto"/>
              <w:rPr>
                <w:rFonts w:ascii="Verdana" w:hAnsi="Verdana" w:cstheme="minorHAnsi"/>
                <w:color w:val="000000"/>
                <w:sz w:val="18"/>
                <w:szCs w:val="18"/>
              </w:rPr>
            </w:pPr>
          </w:p>
        </w:tc>
      </w:tr>
    </w:tbl>
    <w:p w14:paraId="25EC5750" w14:textId="77777777" w:rsidR="00A340EB" w:rsidRPr="00A340EB" w:rsidRDefault="00A340EB" w:rsidP="00A340EB">
      <w:pPr>
        <w:adjustRightInd w:val="0"/>
        <w:rPr>
          <w:rFonts w:ascii="Verdana" w:hAnsi="Verdana" w:cstheme="minorHAnsi"/>
          <w:color w:val="000000"/>
          <w:sz w:val="18"/>
          <w:szCs w:val="18"/>
        </w:rPr>
      </w:pPr>
    </w:p>
    <w:p w14:paraId="4DD8C732" w14:textId="77777777" w:rsidR="00A340EB" w:rsidRPr="00A340EB" w:rsidRDefault="00A340EB" w:rsidP="00A340EB">
      <w:pPr>
        <w:adjustRightInd w:val="0"/>
        <w:jc w:val="both"/>
        <w:rPr>
          <w:rFonts w:ascii="Verdana" w:hAnsi="Verdana" w:cstheme="minorHAnsi"/>
          <w:b/>
          <w:bCs/>
          <w:color w:val="000000"/>
          <w:sz w:val="18"/>
          <w:szCs w:val="18"/>
        </w:rPr>
      </w:pPr>
      <w:r w:rsidRPr="00A340EB">
        <w:rPr>
          <w:rFonts w:ascii="Verdana" w:hAnsi="Verdana" w:cstheme="minorHAnsi"/>
          <w:b/>
          <w:bCs/>
          <w:color w:val="000000"/>
          <w:sz w:val="18"/>
          <w:szCs w:val="18"/>
        </w:rPr>
        <w:t>ALTRI EVENTUALI SOGGETTI A CONOSCENZA DEL FATTO E/O IN GRADO DI RIFERIRE SUL MEDESIMO:</w:t>
      </w:r>
    </w:p>
    <w:tbl>
      <w:tblPr>
        <w:tblStyle w:val="Grigliatabella"/>
        <w:tblW w:w="9918" w:type="dxa"/>
        <w:tblLook w:val="04A0" w:firstRow="1" w:lastRow="0" w:firstColumn="1" w:lastColumn="0" w:noHBand="0" w:noVBand="1"/>
      </w:tblPr>
      <w:tblGrid>
        <w:gridCol w:w="9918"/>
      </w:tblGrid>
      <w:tr w:rsidR="00A340EB" w:rsidRPr="00A340EB" w14:paraId="2498B348" w14:textId="77777777" w:rsidTr="00860013">
        <w:tc>
          <w:tcPr>
            <w:tcW w:w="9918" w:type="dxa"/>
          </w:tcPr>
          <w:p w14:paraId="105E9B37" w14:textId="77777777" w:rsidR="00A340EB" w:rsidRPr="00A340EB" w:rsidRDefault="00A340EB" w:rsidP="00860013">
            <w:pPr>
              <w:adjustRightInd w:val="0"/>
              <w:spacing w:line="360" w:lineRule="auto"/>
              <w:rPr>
                <w:rFonts w:ascii="Verdana" w:hAnsi="Verdana" w:cstheme="minorHAnsi"/>
                <w:color w:val="000000"/>
                <w:sz w:val="18"/>
                <w:szCs w:val="18"/>
              </w:rPr>
            </w:pPr>
          </w:p>
          <w:p w14:paraId="18753C7D" w14:textId="77777777" w:rsidR="00A340EB" w:rsidRPr="00A340EB" w:rsidRDefault="00A340EB" w:rsidP="00860013">
            <w:pPr>
              <w:adjustRightInd w:val="0"/>
              <w:spacing w:line="360" w:lineRule="auto"/>
              <w:rPr>
                <w:rFonts w:ascii="Verdana" w:hAnsi="Verdana" w:cstheme="minorHAnsi"/>
                <w:color w:val="000000"/>
                <w:sz w:val="18"/>
                <w:szCs w:val="18"/>
              </w:rPr>
            </w:pPr>
          </w:p>
          <w:p w14:paraId="649E4107" w14:textId="77777777" w:rsidR="00A340EB" w:rsidRDefault="00A340EB" w:rsidP="00860013">
            <w:pPr>
              <w:adjustRightInd w:val="0"/>
              <w:spacing w:line="360" w:lineRule="auto"/>
              <w:rPr>
                <w:rFonts w:ascii="Verdana" w:hAnsi="Verdana" w:cstheme="minorHAnsi"/>
                <w:color w:val="000000"/>
                <w:sz w:val="18"/>
                <w:szCs w:val="18"/>
              </w:rPr>
            </w:pPr>
          </w:p>
          <w:p w14:paraId="0FECB233" w14:textId="77777777" w:rsidR="00DA784F" w:rsidRPr="00A340EB" w:rsidRDefault="00DA784F" w:rsidP="00860013">
            <w:pPr>
              <w:adjustRightInd w:val="0"/>
              <w:spacing w:line="360" w:lineRule="auto"/>
              <w:rPr>
                <w:rFonts w:ascii="Verdana" w:hAnsi="Verdana" w:cstheme="minorHAnsi"/>
                <w:color w:val="000000"/>
                <w:sz w:val="18"/>
                <w:szCs w:val="18"/>
              </w:rPr>
            </w:pPr>
          </w:p>
          <w:p w14:paraId="26319D89" w14:textId="77777777" w:rsidR="00A340EB" w:rsidRPr="00A340EB" w:rsidRDefault="00A340EB" w:rsidP="00860013">
            <w:pPr>
              <w:adjustRightInd w:val="0"/>
              <w:spacing w:line="360" w:lineRule="auto"/>
              <w:rPr>
                <w:rFonts w:ascii="Verdana" w:hAnsi="Verdana" w:cstheme="minorHAnsi"/>
                <w:color w:val="000000"/>
                <w:sz w:val="18"/>
                <w:szCs w:val="18"/>
              </w:rPr>
            </w:pPr>
          </w:p>
          <w:p w14:paraId="58754B23" w14:textId="77777777" w:rsidR="00A340EB" w:rsidRPr="00A340EB" w:rsidRDefault="00A340EB" w:rsidP="00860013">
            <w:pPr>
              <w:adjustRightInd w:val="0"/>
              <w:spacing w:line="360" w:lineRule="auto"/>
              <w:rPr>
                <w:rFonts w:ascii="Verdana" w:hAnsi="Verdana" w:cstheme="minorHAnsi"/>
                <w:color w:val="000000"/>
                <w:sz w:val="18"/>
                <w:szCs w:val="18"/>
              </w:rPr>
            </w:pPr>
          </w:p>
          <w:p w14:paraId="26D06AAA" w14:textId="77777777" w:rsidR="00A340EB" w:rsidRPr="00A340EB" w:rsidRDefault="00A340EB" w:rsidP="00860013">
            <w:pPr>
              <w:adjustRightInd w:val="0"/>
              <w:spacing w:line="360" w:lineRule="auto"/>
              <w:rPr>
                <w:rFonts w:ascii="Verdana" w:hAnsi="Verdana" w:cstheme="minorHAnsi"/>
                <w:color w:val="000000"/>
                <w:sz w:val="18"/>
                <w:szCs w:val="18"/>
              </w:rPr>
            </w:pPr>
          </w:p>
        </w:tc>
      </w:tr>
    </w:tbl>
    <w:p w14:paraId="11229B7D" w14:textId="77777777" w:rsidR="00A340EB" w:rsidRPr="00A340EB" w:rsidRDefault="00A340EB" w:rsidP="00A340EB">
      <w:pPr>
        <w:adjustRightInd w:val="0"/>
        <w:rPr>
          <w:rFonts w:ascii="Verdana" w:hAnsi="Verdana" w:cstheme="minorHAnsi"/>
          <w:color w:val="000000"/>
          <w:sz w:val="18"/>
          <w:szCs w:val="18"/>
        </w:rPr>
      </w:pPr>
    </w:p>
    <w:p w14:paraId="77B3C513" w14:textId="77777777" w:rsidR="00A340EB" w:rsidRPr="00A340EB" w:rsidRDefault="00A340EB" w:rsidP="00A340EB">
      <w:pPr>
        <w:adjustRightInd w:val="0"/>
        <w:rPr>
          <w:rFonts w:ascii="Verdana" w:hAnsi="Verdana" w:cstheme="minorHAnsi"/>
          <w:color w:val="000000"/>
          <w:sz w:val="18"/>
          <w:szCs w:val="18"/>
        </w:rPr>
      </w:pPr>
    </w:p>
    <w:p w14:paraId="469C72B9" w14:textId="77777777" w:rsidR="00A340EB" w:rsidRPr="00A340EB" w:rsidRDefault="00A340EB" w:rsidP="00A340EB">
      <w:pPr>
        <w:adjustRightInd w:val="0"/>
        <w:rPr>
          <w:rFonts w:ascii="Verdana" w:hAnsi="Verdana" w:cstheme="minorHAnsi"/>
          <w:b/>
          <w:bCs/>
          <w:color w:val="000000"/>
          <w:sz w:val="18"/>
          <w:szCs w:val="18"/>
        </w:rPr>
      </w:pPr>
      <w:r w:rsidRPr="00A340EB">
        <w:rPr>
          <w:rFonts w:ascii="Verdana" w:hAnsi="Verdana" w:cstheme="minorHAnsi"/>
          <w:b/>
          <w:bCs/>
          <w:color w:val="000000"/>
          <w:sz w:val="18"/>
          <w:szCs w:val="18"/>
        </w:rPr>
        <w:t>EVENTUALE DOCUMENTAZIONE ALLEGATI A SOSTEGNO DELLA SEGNALAZIONE:</w:t>
      </w:r>
    </w:p>
    <w:tbl>
      <w:tblPr>
        <w:tblStyle w:val="Grigliatabella"/>
        <w:tblW w:w="9918" w:type="dxa"/>
        <w:tblLook w:val="04A0" w:firstRow="1" w:lastRow="0" w:firstColumn="1" w:lastColumn="0" w:noHBand="0" w:noVBand="1"/>
      </w:tblPr>
      <w:tblGrid>
        <w:gridCol w:w="9918"/>
      </w:tblGrid>
      <w:tr w:rsidR="00A340EB" w:rsidRPr="00A340EB" w14:paraId="770BCDEB" w14:textId="77777777" w:rsidTr="00860013">
        <w:tc>
          <w:tcPr>
            <w:tcW w:w="9918" w:type="dxa"/>
          </w:tcPr>
          <w:p w14:paraId="7AE9F0C1" w14:textId="77777777" w:rsidR="00A340EB" w:rsidRPr="00A340EB" w:rsidRDefault="00A340EB" w:rsidP="00860013">
            <w:pPr>
              <w:adjustRightInd w:val="0"/>
              <w:spacing w:line="360" w:lineRule="auto"/>
              <w:rPr>
                <w:rFonts w:ascii="Verdana" w:hAnsi="Verdana" w:cstheme="minorHAnsi"/>
                <w:color w:val="000000"/>
                <w:sz w:val="18"/>
                <w:szCs w:val="18"/>
              </w:rPr>
            </w:pPr>
          </w:p>
          <w:p w14:paraId="7BC61C3D" w14:textId="77777777" w:rsidR="00A340EB" w:rsidRPr="00A340EB" w:rsidRDefault="00A340EB" w:rsidP="00860013">
            <w:pPr>
              <w:adjustRightInd w:val="0"/>
              <w:spacing w:line="360" w:lineRule="auto"/>
              <w:rPr>
                <w:rFonts w:ascii="Verdana" w:hAnsi="Verdana" w:cstheme="minorHAnsi"/>
                <w:color w:val="000000"/>
                <w:sz w:val="18"/>
                <w:szCs w:val="18"/>
              </w:rPr>
            </w:pPr>
          </w:p>
          <w:p w14:paraId="7A364160" w14:textId="77777777" w:rsidR="00A340EB" w:rsidRPr="00A340EB" w:rsidRDefault="00A340EB" w:rsidP="00860013">
            <w:pPr>
              <w:adjustRightInd w:val="0"/>
              <w:spacing w:line="360" w:lineRule="auto"/>
              <w:rPr>
                <w:rFonts w:ascii="Verdana" w:hAnsi="Verdana" w:cstheme="minorHAnsi"/>
                <w:color w:val="000000"/>
                <w:sz w:val="18"/>
                <w:szCs w:val="18"/>
              </w:rPr>
            </w:pPr>
          </w:p>
          <w:p w14:paraId="0E76EB67" w14:textId="77777777" w:rsidR="00A340EB" w:rsidRDefault="00A340EB" w:rsidP="00860013">
            <w:pPr>
              <w:adjustRightInd w:val="0"/>
              <w:spacing w:line="360" w:lineRule="auto"/>
              <w:rPr>
                <w:rFonts w:ascii="Verdana" w:hAnsi="Verdana" w:cstheme="minorHAnsi"/>
                <w:color w:val="000000"/>
                <w:sz w:val="18"/>
                <w:szCs w:val="18"/>
              </w:rPr>
            </w:pPr>
          </w:p>
          <w:p w14:paraId="02E2A7A3" w14:textId="77777777" w:rsidR="00DA784F" w:rsidRPr="00A340EB" w:rsidRDefault="00DA784F" w:rsidP="00860013">
            <w:pPr>
              <w:adjustRightInd w:val="0"/>
              <w:spacing w:line="360" w:lineRule="auto"/>
              <w:rPr>
                <w:rFonts w:ascii="Verdana" w:hAnsi="Verdana" w:cstheme="minorHAnsi"/>
                <w:color w:val="000000"/>
                <w:sz w:val="18"/>
                <w:szCs w:val="18"/>
              </w:rPr>
            </w:pPr>
          </w:p>
          <w:p w14:paraId="033174B6" w14:textId="77777777" w:rsidR="00A340EB" w:rsidRPr="00A340EB" w:rsidRDefault="00A340EB" w:rsidP="00860013">
            <w:pPr>
              <w:adjustRightInd w:val="0"/>
              <w:spacing w:line="360" w:lineRule="auto"/>
              <w:rPr>
                <w:rFonts w:ascii="Verdana" w:hAnsi="Verdana" w:cstheme="minorHAnsi"/>
                <w:color w:val="000000"/>
                <w:sz w:val="18"/>
                <w:szCs w:val="18"/>
              </w:rPr>
            </w:pPr>
          </w:p>
          <w:p w14:paraId="1B5716A1" w14:textId="77777777" w:rsidR="00A340EB" w:rsidRPr="00A340EB" w:rsidRDefault="00A340EB" w:rsidP="00860013">
            <w:pPr>
              <w:adjustRightInd w:val="0"/>
              <w:spacing w:line="360" w:lineRule="auto"/>
              <w:rPr>
                <w:rFonts w:ascii="Verdana" w:hAnsi="Verdana" w:cstheme="minorHAnsi"/>
                <w:color w:val="000000"/>
                <w:sz w:val="18"/>
                <w:szCs w:val="18"/>
              </w:rPr>
            </w:pPr>
          </w:p>
        </w:tc>
      </w:tr>
    </w:tbl>
    <w:p w14:paraId="1AE7A064" w14:textId="77777777" w:rsidR="00A340EB" w:rsidRPr="00A340EB" w:rsidRDefault="00A340EB" w:rsidP="00A340EB">
      <w:pPr>
        <w:adjustRightInd w:val="0"/>
        <w:rPr>
          <w:rFonts w:ascii="Verdana" w:hAnsi="Verdana" w:cstheme="minorHAnsi"/>
          <w:color w:val="000000"/>
          <w:sz w:val="18"/>
          <w:szCs w:val="18"/>
        </w:rPr>
      </w:pPr>
    </w:p>
    <w:p w14:paraId="4300E515" w14:textId="77777777" w:rsidR="00A340EB" w:rsidRPr="00A340EB" w:rsidRDefault="00A340EB" w:rsidP="00A340EB">
      <w:pPr>
        <w:adjustRightInd w:val="0"/>
        <w:rPr>
          <w:rFonts w:ascii="Verdana" w:hAnsi="Verdana" w:cstheme="minorHAnsi"/>
          <w:color w:val="000000"/>
          <w:sz w:val="18"/>
          <w:szCs w:val="18"/>
        </w:rPr>
      </w:pPr>
    </w:p>
    <w:p w14:paraId="14613EC8" w14:textId="77777777" w:rsidR="00A340EB" w:rsidRPr="00A340EB" w:rsidRDefault="00A340EB" w:rsidP="00A340EB">
      <w:pPr>
        <w:adjustRightInd w:val="0"/>
        <w:jc w:val="center"/>
        <w:rPr>
          <w:rFonts w:ascii="Verdana" w:hAnsi="Verdana" w:cstheme="minorHAnsi"/>
          <w:b/>
          <w:bCs/>
          <w:color w:val="000000"/>
          <w:sz w:val="18"/>
          <w:szCs w:val="18"/>
        </w:rPr>
      </w:pPr>
      <w:r w:rsidRPr="00A340EB">
        <w:rPr>
          <w:rFonts w:ascii="Verdana" w:hAnsi="Verdana" w:cstheme="minorHAnsi"/>
          <w:b/>
          <w:bCs/>
          <w:color w:val="000000"/>
          <w:sz w:val="18"/>
          <w:szCs w:val="18"/>
        </w:rPr>
        <w:t>Il sottoscritto precisa che trattasi di una segnalazione effettuata ai sensi del D.Lgs. n. 24/2023, per la quale intende beneficiare della tutela della riservatezza della propria identità e delle misure di protezione in caso di eventuali ritorsioni subite in ragione della presente segnalazione.</w:t>
      </w:r>
    </w:p>
    <w:tbl>
      <w:tblPr>
        <w:tblStyle w:val="Grigliatabella"/>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1"/>
      </w:tblGrid>
      <w:tr w:rsidR="00A340EB" w:rsidRPr="00A340EB" w14:paraId="32C8C4AC" w14:textId="77777777" w:rsidTr="00860013">
        <w:trPr>
          <w:jc w:val="center"/>
        </w:trPr>
        <w:tc>
          <w:tcPr>
            <w:tcW w:w="3260" w:type="dxa"/>
            <w:vAlign w:val="center"/>
          </w:tcPr>
          <w:p w14:paraId="71B24490" w14:textId="77777777" w:rsidR="00A340EB" w:rsidRPr="00A340EB" w:rsidRDefault="00AD49F5" w:rsidP="00860013">
            <w:pPr>
              <w:adjustRightInd w:val="0"/>
              <w:spacing w:line="360" w:lineRule="auto"/>
              <w:jc w:val="center"/>
              <w:rPr>
                <w:rFonts w:ascii="Verdana" w:hAnsi="Verdana" w:cstheme="minorHAnsi"/>
                <w:b/>
                <w:bCs/>
                <w:color w:val="000000"/>
                <w:sz w:val="18"/>
                <w:szCs w:val="18"/>
              </w:rPr>
            </w:pPr>
            <w:sdt>
              <w:sdtPr>
                <w:rPr>
                  <w:rFonts w:ascii="Verdana" w:hAnsi="Verdana" w:cstheme="minorHAnsi"/>
                  <w:b/>
                  <w:bCs/>
                  <w:color w:val="000000"/>
                  <w:sz w:val="18"/>
                  <w:szCs w:val="18"/>
                </w:rPr>
                <w:id w:val="937035971"/>
                <w14:checkbox>
                  <w14:checked w14:val="0"/>
                  <w14:checkedState w14:val="2612" w14:font="MS Gothic"/>
                  <w14:uncheckedState w14:val="2610" w14:font="MS Gothic"/>
                </w14:checkbox>
              </w:sdtPr>
              <w:sdtEndPr/>
              <w:sdtContent>
                <w:r w:rsidR="00A340EB" w:rsidRPr="00A340EB">
                  <w:rPr>
                    <w:rFonts w:ascii="Segoe UI Symbol" w:eastAsia="MS Gothic" w:hAnsi="Segoe UI Symbol" w:cs="Segoe UI Symbol"/>
                    <w:b/>
                    <w:bCs/>
                    <w:color w:val="000000"/>
                    <w:sz w:val="18"/>
                    <w:szCs w:val="18"/>
                  </w:rPr>
                  <w:t>☐</w:t>
                </w:r>
              </w:sdtContent>
            </w:sdt>
            <w:r w:rsidR="00A340EB" w:rsidRPr="00A340EB">
              <w:rPr>
                <w:rFonts w:ascii="Verdana" w:hAnsi="Verdana" w:cstheme="minorHAnsi"/>
                <w:b/>
                <w:bCs/>
                <w:color w:val="000000"/>
                <w:sz w:val="18"/>
                <w:szCs w:val="18"/>
              </w:rPr>
              <w:t xml:space="preserve"> SI</w:t>
            </w:r>
          </w:p>
        </w:tc>
        <w:tc>
          <w:tcPr>
            <w:tcW w:w="3261" w:type="dxa"/>
            <w:vAlign w:val="center"/>
          </w:tcPr>
          <w:p w14:paraId="5EFD3435" w14:textId="77777777" w:rsidR="00A340EB" w:rsidRPr="00A340EB" w:rsidRDefault="00AD49F5" w:rsidP="00860013">
            <w:pPr>
              <w:adjustRightInd w:val="0"/>
              <w:spacing w:line="360" w:lineRule="auto"/>
              <w:jc w:val="center"/>
              <w:rPr>
                <w:rFonts w:ascii="Verdana" w:hAnsi="Verdana" w:cstheme="minorHAnsi"/>
                <w:b/>
                <w:bCs/>
                <w:color w:val="000000"/>
                <w:sz w:val="18"/>
                <w:szCs w:val="18"/>
              </w:rPr>
            </w:pPr>
            <w:sdt>
              <w:sdtPr>
                <w:rPr>
                  <w:rFonts w:ascii="Verdana" w:hAnsi="Verdana" w:cstheme="minorHAnsi"/>
                  <w:b/>
                  <w:bCs/>
                  <w:color w:val="000000"/>
                  <w:sz w:val="18"/>
                  <w:szCs w:val="18"/>
                </w:rPr>
                <w:id w:val="406036779"/>
                <w14:checkbox>
                  <w14:checked w14:val="0"/>
                  <w14:checkedState w14:val="2612" w14:font="MS Gothic"/>
                  <w14:uncheckedState w14:val="2610" w14:font="MS Gothic"/>
                </w14:checkbox>
              </w:sdtPr>
              <w:sdtEndPr/>
              <w:sdtContent>
                <w:r w:rsidR="00A340EB" w:rsidRPr="00A340EB">
                  <w:rPr>
                    <w:rFonts w:ascii="Segoe UI Symbol" w:eastAsia="MS Gothic" w:hAnsi="Segoe UI Symbol" w:cs="Segoe UI Symbol"/>
                    <w:b/>
                    <w:bCs/>
                    <w:color w:val="000000"/>
                    <w:sz w:val="18"/>
                    <w:szCs w:val="18"/>
                  </w:rPr>
                  <w:t>☐</w:t>
                </w:r>
              </w:sdtContent>
            </w:sdt>
            <w:r w:rsidR="00A340EB" w:rsidRPr="00A340EB">
              <w:rPr>
                <w:rFonts w:ascii="Verdana" w:hAnsi="Verdana" w:cstheme="minorHAnsi"/>
                <w:b/>
                <w:bCs/>
                <w:color w:val="000000"/>
                <w:sz w:val="18"/>
                <w:szCs w:val="18"/>
              </w:rPr>
              <w:t xml:space="preserve"> NO</w:t>
            </w:r>
          </w:p>
        </w:tc>
      </w:tr>
    </w:tbl>
    <w:p w14:paraId="5B2DD825" w14:textId="77777777" w:rsidR="00A340EB" w:rsidRPr="00A340EB" w:rsidRDefault="00A340EB" w:rsidP="00A340EB">
      <w:pPr>
        <w:adjustRightInd w:val="0"/>
        <w:spacing w:line="360" w:lineRule="auto"/>
        <w:rPr>
          <w:rFonts w:ascii="Verdana" w:hAnsi="Verdana" w:cstheme="minorHAnsi"/>
          <w:color w:val="000000"/>
          <w:sz w:val="18"/>
          <w:szCs w:val="18"/>
        </w:rPr>
      </w:pPr>
    </w:p>
    <w:p w14:paraId="08C9DF3B" w14:textId="77777777" w:rsidR="00A340EB" w:rsidRPr="00A340EB" w:rsidRDefault="00A340EB" w:rsidP="00A340EB">
      <w:pPr>
        <w:adjustRightInd w:val="0"/>
        <w:jc w:val="both"/>
        <w:rPr>
          <w:rFonts w:ascii="Verdana" w:hAnsi="Verdana" w:cstheme="minorHAnsi"/>
          <w:color w:val="000000"/>
          <w:sz w:val="18"/>
          <w:szCs w:val="18"/>
        </w:rPr>
      </w:pPr>
      <w:r w:rsidRPr="00A340EB">
        <w:rPr>
          <w:rFonts w:ascii="Verdana" w:hAnsi="Verdana" w:cstheme="minorHAnsi"/>
          <w:color w:val="000000"/>
          <w:sz w:val="18"/>
          <w:szCs w:val="18"/>
        </w:rPr>
        <w:t>Si ricorda che i dati identificativi comprensivi di contatto telefonico del segnalante devono essere riportate sul Modulo A), unitamente alla fotocopia del documento di identità devono essere inseriti in una busta distinta dalla busta contente il presente modulo.</w:t>
      </w:r>
    </w:p>
    <w:p w14:paraId="4385A177" w14:textId="77777777" w:rsidR="00A340EB" w:rsidRPr="00A340EB" w:rsidRDefault="00A340EB" w:rsidP="00A340EB">
      <w:pPr>
        <w:adjustRightInd w:val="0"/>
        <w:jc w:val="both"/>
        <w:rPr>
          <w:rFonts w:ascii="Verdana" w:hAnsi="Verdana" w:cstheme="minorHAnsi"/>
          <w:color w:val="000000"/>
          <w:sz w:val="18"/>
          <w:szCs w:val="18"/>
        </w:rPr>
      </w:pPr>
    </w:p>
    <w:tbl>
      <w:tblPr>
        <w:tblStyle w:val="Grigliatabella"/>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08"/>
      </w:tblGrid>
      <w:tr w:rsidR="00A340EB" w:rsidRPr="00A340EB" w14:paraId="4F16F347" w14:textId="77777777" w:rsidTr="00860013">
        <w:tc>
          <w:tcPr>
            <w:tcW w:w="9908" w:type="dxa"/>
          </w:tcPr>
          <w:p w14:paraId="7890338F" w14:textId="77777777" w:rsidR="00A340EB" w:rsidRPr="00A340EB" w:rsidRDefault="00A340EB" w:rsidP="00860013">
            <w:pPr>
              <w:adjustRightInd w:val="0"/>
              <w:jc w:val="both"/>
              <w:rPr>
                <w:rFonts w:ascii="Verdana" w:hAnsi="Verdana" w:cstheme="minorHAnsi"/>
                <w:color w:val="000000"/>
                <w:sz w:val="18"/>
                <w:szCs w:val="18"/>
              </w:rPr>
            </w:pPr>
            <w:r w:rsidRPr="00A340EB">
              <w:rPr>
                <w:rFonts w:ascii="Verdana" w:hAnsi="Verdana" w:cstheme="minorHAnsi"/>
                <w:color w:val="000000"/>
                <w:sz w:val="18"/>
                <w:szCs w:val="18"/>
              </w:rPr>
              <w:t xml:space="preserve">Il segnalante è consapevole delle responsabilità e delle conseguenze civili e penali previste in caso di dichiarazioni mendaci e/o formazione o uso di atti falsi, anche ai sensi e per gli effetti dell'art. 76 del d.P.R. 445/2000. </w:t>
            </w:r>
          </w:p>
        </w:tc>
      </w:tr>
    </w:tbl>
    <w:p w14:paraId="3E7FCE39" w14:textId="77777777" w:rsidR="00A340EB" w:rsidRPr="00A340EB" w:rsidRDefault="00A340EB" w:rsidP="00A340EB">
      <w:pPr>
        <w:adjustRightInd w:val="0"/>
        <w:spacing w:line="360" w:lineRule="auto"/>
        <w:rPr>
          <w:rFonts w:ascii="Verdana" w:hAnsi="Verdana" w:cstheme="minorHAnsi"/>
          <w:color w:val="000000"/>
          <w:sz w:val="18"/>
          <w:szCs w:val="18"/>
        </w:rPr>
      </w:pPr>
    </w:p>
    <w:p w14:paraId="48173BF8" w14:textId="74B4B218" w:rsidR="00A340EB" w:rsidRPr="00A340EB" w:rsidRDefault="00A340EB" w:rsidP="00F04EFB">
      <w:pPr>
        <w:pStyle w:val="Corpotesto"/>
        <w:ind w:left="0" w:right="-1"/>
        <w:rPr>
          <w:rFonts w:ascii="Verdana" w:hAnsi="Verdana" w:cstheme="minorHAnsi"/>
          <w:sz w:val="18"/>
          <w:szCs w:val="18"/>
        </w:rPr>
      </w:pPr>
      <w:r w:rsidRPr="00A340EB">
        <w:rPr>
          <w:rFonts w:ascii="Verdana" w:hAnsi="Verdana" w:cstheme="minorHAnsi"/>
          <w:b/>
          <w:bCs/>
          <w:sz w:val="18"/>
          <w:szCs w:val="18"/>
          <w:u w:val="single"/>
        </w:rPr>
        <w:t>N.B.</w:t>
      </w:r>
      <w:r w:rsidRPr="00A340EB">
        <w:rPr>
          <w:rFonts w:ascii="Verdana" w:hAnsi="Verdana" w:cstheme="minorHAnsi"/>
          <w:b/>
          <w:bCs/>
          <w:sz w:val="18"/>
          <w:szCs w:val="18"/>
        </w:rPr>
        <w:t xml:space="preserve"> SI AVVERTE CHE L’UTILIZZO DELLA PIATTAFORMA INFORMATICA ACCESSIBILE DAL SITO WEB DI ATS </w:t>
      </w:r>
      <w:r w:rsidR="00F04EFB">
        <w:rPr>
          <w:rFonts w:ascii="Verdana" w:hAnsi="Verdana" w:cstheme="minorHAnsi"/>
          <w:b/>
          <w:bCs/>
          <w:sz w:val="18"/>
          <w:szCs w:val="18"/>
        </w:rPr>
        <w:t>INSUBRIA</w:t>
      </w:r>
      <w:r w:rsidR="00F04EFB" w:rsidRPr="00A340EB">
        <w:rPr>
          <w:rFonts w:ascii="Verdana" w:hAnsi="Verdana" w:cstheme="minorHAnsi"/>
          <w:b/>
          <w:bCs/>
          <w:sz w:val="18"/>
          <w:szCs w:val="18"/>
        </w:rPr>
        <w:t xml:space="preserve"> </w:t>
      </w:r>
      <w:r w:rsidRPr="00A340EB">
        <w:rPr>
          <w:rFonts w:ascii="Verdana" w:hAnsi="Verdana" w:cstheme="minorHAnsi"/>
          <w:b/>
          <w:bCs/>
          <w:sz w:val="18"/>
          <w:szCs w:val="18"/>
        </w:rPr>
        <w:t>(</w:t>
      </w:r>
      <w:r w:rsidRPr="0017321A">
        <w:rPr>
          <w:rFonts w:ascii="Verdana" w:hAnsi="Verdana" w:cstheme="minorHAnsi"/>
          <w:b/>
          <w:bCs/>
          <w:sz w:val="18"/>
          <w:szCs w:val="18"/>
        </w:rPr>
        <w:t xml:space="preserve">Piattaforma per la segnalazione interna di violazioni di disposizioni normative, destinata riservatamente al RPCT dell'ATS </w:t>
      </w:r>
      <w:r w:rsidR="00F04EFB" w:rsidRPr="0017321A">
        <w:rPr>
          <w:rFonts w:ascii="Verdana" w:hAnsi="Verdana" w:cstheme="minorHAnsi"/>
          <w:b/>
          <w:bCs/>
          <w:sz w:val="18"/>
          <w:szCs w:val="18"/>
        </w:rPr>
        <w:t>Insubria</w:t>
      </w:r>
      <w:r w:rsidRPr="0017321A">
        <w:rPr>
          <w:rFonts w:ascii="Verdana" w:hAnsi="Verdana" w:cstheme="minorHAnsi"/>
          <w:b/>
          <w:bCs/>
          <w:sz w:val="18"/>
          <w:szCs w:val="18"/>
        </w:rPr>
        <w:t>) È</w:t>
      </w:r>
      <w:r w:rsidRPr="00A340EB">
        <w:rPr>
          <w:rFonts w:ascii="Verdana" w:hAnsi="Verdana" w:cstheme="minorHAnsi"/>
          <w:b/>
          <w:bCs/>
          <w:sz w:val="18"/>
          <w:szCs w:val="18"/>
        </w:rPr>
        <w:t xml:space="preserve"> ASSOLUTAMENTE RACCOMANDATA IN VIA PRIORITARIA- RISPETTO ALL’USO DEL PRESENTE MODULO CARTACEO - QUALE SEGNALAZIONE INTERNA - IN QUANTO CONSENTE LA PIÙ AMPIA GARANZIA DI RISERVATEZZA. </w:t>
      </w:r>
    </w:p>
    <w:p w14:paraId="3E647C13" w14:textId="77777777" w:rsidR="00A340EB" w:rsidRPr="00A340EB" w:rsidRDefault="00A340EB" w:rsidP="00A340EB">
      <w:pPr>
        <w:rPr>
          <w:rFonts w:ascii="Verdana" w:hAnsi="Verdana" w:cstheme="minorHAnsi"/>
          <w:b/>
          <w:sz w:val="18"/>
          <w:szCs w:val="18"/>
        </w:rPr>
      </w:pPr>
      <w:r w:rsidRPr="00A340EB">
        <w:rPr>
          <w:rFonts w:ascii="Verdana" w:hAnsi="Verdana" w:cstheme="minorHAnsi"/>
          <w:b/>
          <w:sz w:val="18"/>
          <w:szCs w:val="18"/>
        </w:rPr>
        <w:br w:type="page"/>
      </w:r>
    </w:p>
    <w:p w14:paraId="2FF8BCB8" w14:textId="77777777" w:rsidR="00A340EB" w:rsidRPr="00A340EB" w:rsidRDefault="00A340EB" w:rsidP="00A340EB">
      <w:pPr>
        <w:pStyle w:val="Corpotesto"/>
        <w:ind w:left="0"/>
        <w:jc w:val="center"/>
        <w:rPr>
          <w:rFonts w:ascii="Verdana" w:hAnsi="Verdana"/>
          <w:b/>
          <w:sz w:val="18"/>
          <w:szCs w:val="18"/>
        </w:rPr>
      </w:pPr>
      <w:r w:rsidRPr="00A340EB">
        <w:rPr>
          <w:rFonts w:ascii="Verdana" w:hAnsi="Verdana"/>
          <w:b/>
          <w:sz w:val="18"/>
          <w:szCs w:val="18"/>
        </w:rPr>
        <w:t>(Allegato 2)</w:t>
      </w:r>
    </w:p>
    <w:p w14:paraId="746CB42F" w14:textId="77777777" w:rsidR="00A340EB" w:rsidRPr="00A340EB" w:rsidRDefault="00A340EB" w:rsidP="00A340EB">
      <w:pPr>
        <w:pStyle w:val="Corpotesto"/>
        <w:ind w:left="0"/>
        <w:jc w:val="center"/>
        <w:rPr>
          <w:rFonts w:ascii="Verdana" w:hAnsi="Verdana"/>
          <w:b/>
          <w:sz w:val="18"/>
          <w:szCs w:val="18"/>
        </w:rPr>
      </w:pPr>
    </w:p>
    <w:p w14:paraId="09496B02" w14:textId="77777777" w:rsidR="00A340EB" w:rsidRPr="00A340EB" w:rsidRDefault="00A340EB" w:rsidP="00A340EB">
      <w:pPr>
        <w:pStyle w:val="Corpotesto"/>
        <w:ind w:left="0"/>
        <w:rPr>
          <w:rFonts w:ascii="Verdana" w:hAnsi="Verdana"/>
          <w:b/>
          <w:sz w:val="18"/>
          <w:szCs w:val="18"/>
          <w:u w:val="single"/>
        </w:rPr>
      </w:pPr>
      <w:r w:rsidRPr="00A340EB">
        <w:rPr>
          <w:rFonts w:ascii="Verdana" w:hAnsi="Verdana"/>
          <w:b/>
          <w:sz w:val="18"/>
          <w:szCs w:val="18"/>
          <w:u w:val="single"/>
        </w:rPr>
        <w:t>Indicazioni Operative per la denuncia del danno erariale</w:t>
      </w:r>
    </w:p>
    <w:p w14:paraId="609AEFFC" w14:textId="77777777" w:rsidR="00A340EB" w:rsidRPr="00A340EB" w:rsidRDefault="00A340EB" w:rsidP="00A340EB">
      <w:pPr>
        <w:spacing w:before="120"/>
        <w:jc w:val="both"/>
        <w:rPr>
          <w:rFonts w:ascii="Verdana" w:hAnsi="Verdana"/>
          <w:b/>
          <w:bCs/>
          <w:color w:val="000000"/>
          <w:sz w:val="18"/>
          <w:szCs w:val="18"/>
        </w:rPr>
      </w:pPr>
      <w:r w:rsidRPr="00A340EB">
        <w:rPr>
          <w:rFonts w:ascii="Verdana" w:hAnsi="Verdana"/>
          <w:b/>
          <w:bCs/>
          <w:color w:val="000000"/>
          <w:sz w:val="18"/>
          <w:szCs w:val="18"/>
        </w:rPr>
        <w:t xml:space="preserve">di cui </w:t>
      </w:r>
      <w:proofErr w:type="spellStart"/>
      <w:r w:rsidRPr="00A340EB">
        <w:rPr>
          <w:rFonts w:ascii="Verdana" w:hAnsi="Verdana"/>
          <w:b/>
          <w:bCs/>
          <w:color w:val="000000"/>
          <w:sz w:val="18"/>
          <w:szCs w:val="18"/>
        </w:rPr>
        <w:t>All</w:t>
      </w:r>
      <w:proofErr w:type="spellEnd"/>
      <w:r w:rsidRPr="00A340EB">
        <w:rPr>
          <w:rFonts w:ascii="Verdana" w:hAnsi="Verdana"/>
          <w:b/>
          <w:bCs/>
          <w:color w:val="000000"/>
          <w:sz w:val="18"/>
          <w:szCs w:val="18"/>
        </w:rPr>
        <w:t>. 2 DGR 12/12/2014 n. X/2871</w:t>
      </w:r>
    </w:p>
    <w:p w14:paraId="32F58298" w14:textId="77777777" w:rsidR="00A340EB" w:rsidRPr="00A340EB" w:rsidRDefault="00A340EB" w:rsidP="00A340EB">
      <w:pPr>
        <w:pStyle w:val="Titolo4"/>
        <w:spacing w:before="0"/>
        <w:ind w:left="864"/>
        <w:rPr>
          <w:rFonts w:ascii="Verdana" w:hAnsi="Verdana" w:cstheme="minorHAnsi"/>
          <w:color w:val="auto"/>
          <w:sz w:val="18"/>
          <w:szCs w:val="18"/>
        </w:rPr>
      </w:pPr>
    </w:p>
    <w:p w14:paraId="0F9FD837" w14:textId="77777777" w:rsidR="00A340EB" w:rsidRPr="00A340EB" w:rsidRDefault="00A340EB" w:rsidP="00A340EB">
      <w:pPr>
        <w:pStyle w:val="Titolo4"/>
        <w:spacing w:before="0"/>
        <w:rPr>
          <w:rFonts w:ascii="Verdana" w:hAnsi="Verdana" w:cstheme="minorHAnsi"/>
          <w:color w:val="auto"/>
          <w:sz w:val="18"/>
          <w:szCs w:val="18"/>
        </w:rPr>
      </w:pPr>
      <w:r w:rsidRPr="00A340EB">
        <w:rPr>
          <w:rFonts w:ascii="Verdana" w:hAnsi="Verdana" w:cstheme="minorHAnsi"/>
          <w:color w:val="auto"/>
          <w:sz w:val="18"/>
          <w:szCs w:val="18"/>
        </w:rPr>
        <w:t>Soggetti tenuti all’obbligo di denuncia</w:t>
      </w:r>
    </w:p>
    <w:p w14:paraId="0236650A"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La denuncia di fatti dannosi per il pubblico erario è presupposto essenziale per l’attivazione del sistema giurisdizionale diretto all’accertamento di responsabilità amministrative, a garanzia del buon uso delle risorse pubbliche che costituisce un interesse di tutti i cittadini.</w:t>
      </w:r>
    </w:p>
    <w:p w14:paraId="7BCEE6CD"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La collaborazione da parte dei pubblici apparati è, pertanto, necessaria, anche tenuto conto che l’art. 1, comma 3, della legge n. 20 del 1994 chiama a rispondere del danno erariale coloro che, con l’aver “omesso o ritardato la denuncia”, abbiano determinato la prescrizione del relativo diritto al risarcimento.</w:t>
      </w:r>
    </w:p>
    <w:p w14:paraId="4B795331"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 xml:space="preserve">Sono tenuti alla denuncia alla Procura regionale della </w:t>
      </w:r>
      <w:proofErr w:type="gramStart"/>
      <w:r w:rsidRPr="00A340EB">
        <w:rPr>
          <w:rFonts w:ascii="Verdana" w:hAnsi="Verdana" w:cstheme="minorHAnsi"/>
          <w:sz w:val="18"/>
          <w:szCs w:val="18"/>
        </w:rPr>
        <w:t>Corte dei Conti</w:t>
      </w:r>
      <w:proofErr w:type="gramEnd"/>
      <w:r w:rsidRPr="00A340EB">
        <w:rPr>
          <w:rFonts w:ascii="Verdana" w:hAnsi="Verdana" w:cstheme="minorHAnsi"/>
          <w:sz w:val="18"/>
          <w:szCs w:val="18"/>
        </w:rPr>
        <w:t xml:space="preserve"> (sezione giurisdizionale) i soggetti preposti agli uffici che hanno prodotto l’evento dannoso e, per espressa previsione normativa:</w:t>
      </w:r>
    </w:p>
    <w:p w14:paraId="08794E01" w14:textId="77777777" w:rsidR="00A340EB" w:rsidRPr="00A340EB" w:rsidRDefault="00A340EB" w:rsidP="0017321A">
      <w:pPr>
        <w:widowControl/>
        <w:numPr>
          <w:ilvl w:val="0"/>
          <w:numId w:val="19"/>
        </w:numPr>
        <w:tabs>
          <w:tab w:val="left" w:pos="284"/>
        </w:tabs>
        <w:autoSpaceDE/>
        <w:autoSpaceDN/>
        <w:ind w:left="284" w:hanging="284"/>
        <w:jc w:val="both"/>
        <w:rPr>
          <w:rFonts w:ascii="Verdana" w:hAnsi="Verdana" w:cstheme="minorHAnsi"/>
          <w:sz w:val="18"/>
          <w:szCs w:val="18"/>
        </w:rPr>
      </w:pPr>
      <w:r w:rsidRPr="00A340EB">
        <w:rPr>
          <w:rFonts w:ascii="Verdana" w:hAnsi="Verdana" w:cstheme="minorHAnsi"/>
          <w:sz w:val="18"/>
          <w:szCs w:val="18"/>
        </w:rPr>
        <w:t>gli organi di vertice delle amministrazioni (art. 53 RD 1214/1934);</w:t>
      </w:r>
    </w:p>
    <w:p w14:paraId="30B22F9E" w14:textId="77777777" w:rsidR="00A340EB" w:rsidRPr="00A340EB" w:rsidRDefault="00A340EB" w:rsidP="0017321A">
      <w:pPr>
        <w:widowControl/>
        <w:numPr>
          <w:ilvl w:val="0"/>
          <w:numId w:val="19"/>
        </w:numPr>
        <w:tabs>
          <w:tab w:val="left" w:pos="284"/>
        </w:tabs>
        <w:autoSpaceDE/>
        <w:autoSpaceDN/>
        <w:ind w:left="284" w:hanging="284"/>
        <w:jc w:val="both"/>
        <w:rPr>
          <w:rFonts w:ascii="Verdana" w:hAnsi="Verdana" w:cstheme="minorHAnsi"/>
          <w:sz w:val="18"/>
          <w:szCs w:val="18"/>
        </w:rPr>
      </w:pPr>
      <w:r w:rsidRPr="00A340EB">
        <w:rPr>
          <w:rFonts w:ascii="Verdana" w:hAnsi="Verdana" w:cstheme="minorHAnsi"/>
          <w:sz w:val="18"/>
          <w:szCs w:val="18"/>
        </w:rPr>
        <w:t>i dirigenti responsabili delle strutture amministrative erogatrici di fondi comunitari o degli organismi di controllo della loro gestione in caso di eventuali danni erariali connessi all’utilizzo dei fondi in questione;</w:t>
      </w:r>
    </w:p>
    <w:p w14:paraId="3ED97D2A" w14:textId="77777777" w:rsidR="00A340EB" w:rsidRPr="00A340EB" w:rsidRDefault="00A340EB" w:rsidP="0017321A">
      <w:pPr>
        <w:widowControl/>
        <w:numPr>
          <w:ilvl w:val="0"/>
          <w:numId w:val="19"/>
        </w:numPr>
        <w:tabs>
          <w:tab w:val="left" w:pos="284"/>
        </w:tabs>
        <w:autoSpaceDE/>
        <w:autoSpaceDN/>
        <w:ind w:left="284" w:hanging="284"/>
        <w:jc w:val="both"/>
        <w:rPr>
          <w:rFonts w:ascii="Verdana" w:hAnsi="Verdana" w:cstheme="minorHAnsi"/>
          <w:sz w:val="18"/>
          <w:szCs w:val="18"/>
        </w:rPr>
      </w:pPr>
      <w:r w:rsidRPr="00A340EB">
        <w:rPr>
          <w:rFonts w:ascii="Verdana" w:hAnsi="Verdana" w:cstheme="minorHAnsi"/>
          <w:sz w:val="18"/>
          <w:szCs w:val="18"/>
        </w:rPr>
        <w:t>gli organi di controllo per eventuali fatti dannosi per la finanza pubblica (art. 20, II comma, del d.P.R. n. 3 del 1957);</w:t>
      </w:r>
    </w:p>
    <w:p w14:paraId="38A39A03" w14:textId="77777777" w:rsidR="00A340EB" w:rsidRPr="00A340EB" w:rsidRDefault="00A340EB" w:rsidP="0017321A">
      <w:pPr>
        <w:widowControl/>
        <w:numPr>
          <w:ilvl w:val="0"/>
          <w:numId w:val="19"/>
        </w:numPr>
        <w:tabs>
          <w:tab w:val="left" w:pos="284"/>
        </w:tabs>
        <w:autoSpaceDE/>
        <w:autoSpaceDN/>
        <w:ind w:left="284" w:hanging="284"/>
        <w:jc w:val="both"/>
        <w:rPr>
          <w:rFonts w:ascii="Verdana" w:hAnsi="Verdana" w:cstheme="minorHAnsi"/>
          <w:sz w:val="18"/>
          <w:szCs w:val="18"/>
        </w:rPr>
      </w:pPr>
      <w:r w:rsidRPr="00A340EB">
        <w:rPr>
          <w:rFonts w:ascii="Verdana" w:hAnsi="Verdana" w:cstheme="minorHAnsi"/>
          <w:sz w:val="18"/>
          <w:szCs w:val="18"/>
        </w:rPr>
        <w:t xml:space="preserve">i dirigenti responsabili degli audit sulla base delle rilevazioni degli auditor (dal manuale di </w:t>
      </w:r>
      <w:proofErr w:type="spellStart"/>
      <w:r w:rsidRPr="00A340EB">
        <w:rPr>
          <w:rFonts w:ascii="Verdana" w:hAnsi="Verdana" w:cstheme="minorHAnsi"/>
          <w:sz w:val="18"/>
          <w:szCs w:val="18"/>
        </w:rPr>
        <w:t>internal</w:t>
      </w:r>
      <w:proofErr w:type="spellEnd"/>
      <w:r w:rsidRPr="00A340EB">
        <w:rPr>
          <w:rFonts w:ascii="Verdana" w:hAnsi="Verdana" w:cstheme="minorHAnsi"/>
          <w:sz w:val="18"/>
          <w:szCs w:val="18"/>
        </w:rPr>
        <w:t xml:space="preserve"> auditing).</w:t>
      </w:r>
    </w:p>
    <w:p w14:paraId="77583230"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Nei confronti dei dipendenti non apicali si configura un dovere di segnalazione nei confronti dei vertici tenuti alla denuncia con possibile coinvolgimento degli stessi in caso di omessa o ritardata segnalazione di fatti causativi di danno erariale.</w:t>
      </w:r>
    </w:p>
    <w:p w14:paraId="0D8A581F"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A seguito di ripetuti interventi del Giudice regolatore della giurisdizione è ormai pacifica la sussistenza del potere di cognizione del giudice contabile sulla responsabilità di amministratori o dipendenti per danni causati ad enti pubblici economici ed a società a partecipazione totalitaria pubblica, operante in house.</w:t>
      </w:r>
    </w:p>
    <w:p w14:paraId="0F635A55" w14:textId="77777777" w:rsidR="00A340EB" w:rsidRPr="00A340EB" w:rsidRDefault="00A340EB" w:rsidP="00A340EB">
      <w:pPr>
        <w:pStyle w:val="Titolo4"/>
        <w:spacing w:before="0"/>
        <w:ind w:left="864" w:hanging="864"/>
        <w:rPr>
          <w:rFonts w:ascii="Verdana" w:hAnsi="Verdana" w:cstheme="minorHAnsi"/>
          <w:color w:val="auto"/>
          <w:sz w:val="18"/>
          <w:szCs w:val="18"/>
        </w:rPr>
      </w:pPr>
    </w:p>
    <w:p w14:paraId="718D23C7" w14:textId="77777777" w:rsidR="00A340EB" w:rsidRPr="00A340EB" w:rsidRDefault="00A340EB" w:rsidP="00A340EB">
      <w:pPr>
        <w:pStyle w:val="Titolo4"/>
        <w:spacing w:before="0"/>
        <w:ind w:left="864" w:hanging="864"/>
        <w:rPr>
          <w:rFonts w:ascii="Verdana" w:hAnsi="Verdana" w:cstheme="minorHAnsi"/>
          <w:color w:val="auto"/>
          <w:sz w:val="18"/>
          <w:szCs w:val="18"/>
        </w:rPr>
      </w:pPr>
      <w:r w:rsidRPr="00A340EB">
        <w:rPr>
          <w:rFonts w:ascii="Verdana" w:hAnsi="Verdana" w:cstheme="minorHAnsi"/>
          <w:color w:val="auto"/>
          <w:sz w:val="18"/>
          <w:szCs w:val="18"/>
        </w:rPr>
        <w:t>Presupposti delle denunce</w:t>
      </w:r>
    </w:p>
    <w:p w14:paraId="4EA26C46"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Il presupposto perché sorga l’obbligo di denuncia è il verificarsi di un fatto dannoso per la finanza pubblica.</w:t>
      </w:r>
    </w:p>
    <w:p w14:paraId="48209152"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L’obbligo è legato alla conoscenza o alla possibilità di conoscenza dei presunti fatti dannosi, attraverso l’uso dell’ordinaria diligenza professionale, che può essere pretesa dal soggetto obbligato, in considerazione della qualifica e delle funzioni concretamente espletate.</w:t>
      </w:r>
    </w:p>
    <w:p w14:paraId="2473D31A" w14:textId="77777777" w:rsidR="00A340EB" w:rsidRPr="00A340EB" w:rsidRDefault="00A340EB" w:rsidP="00A340EB">
      <w:pPr>
        <w:jc w:val="both"/>
        <w:rPr>
          <w:rFonts w:ascii="Verdana" w:hAnsi="Verdana" w:cstheme="minorHAnsi"/>
          <w:sz w:val="18"/>
          <w:szCs w:val="18"/>
        </w:rPr>
      </w:pPr>
      <w:r w:rsidRPr="00A340EB">
        <w:rPr>
          <w:rFonts w:ascii="Verdana" w:hAnsi="Verdana" w:cstheme="minorHAnsi"/>
          <w:sz w:val="18"/>
          <w:szCs w:val="18"/>
        </w:rPr>
        <w:t>Il danno, per far sorgere l’obbligo di denuncia, deve essere concreto ed attuale, con esclusione dall’obbligo dei fatti aventi solo potenzialità lesiva.</w:t>
      </w:r>
    </w:p>
    <w:p w14:paraId="0A765DE5" w14:textId="77777777" w:rsidR="00A340EB" w:rsidRPr="00A340EB" w:rsidRDefault="00A340EB" w:rsidP="00A340EB">
      <w:pPr>
        <w:pStyle w:val="Titolo4"/>
        <w:spacing w:before="0"/>
        <w:ind w:left="864" w:hanging="864"/>
        <w:rPr>
          <w:rFonts w:ascii="Verdana" w:hAnsi="Verdana" w:cstheme="minorHAnsi"/>
          <w:color w:val="auto"/>
          <w:sz w:val="18"/>
          <w:szCs w:val="18"/>
        </w:rPr>
      </w:pPr>
    </w:p>
    <w:p w14:paraId="79FCDEAC" w14:textId="77777777" w:rsidR="00A340EB" w:rsidRPr="00A340EB" w:rsidRDefault="00A340EB" w:rsidP="00A340EB">
      <w:pPr>
        <w:pStyle w:val="Titolo4"/>
        <w:spacing w:before="0"/>
        <w:ind w:left="864" w:hanging="864"/>
        <w:rPr>
          <w:rFonts w:ascii="Verdana" w:hAnsi="Verdana" w:cstheme="minorHAnsi"/>
          <w:color w:val="auto"/>
          <w:sz w:val="18"/>
          <w:szCs w:val="18"/>
        </w:rPr>
      </w:pPr>
      <w:r w:rsidRPr="00A340EB">
        <w:rPr>
          <w:rFonts w:ascii="Verdana" w:hAnsi="Verdana" w:cstheme="minorHAnsi"/>
          <w:color w:val="auto"/>
          <w:sz w:val="18"/>
          <w:szCs w:val="18"/>
        </w:rPr>
        <w:t>Contenuto delle denunce</w:t>
      </w:r>
    </w:p>
    <w:p w14:paraId="74F76D6F"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La denuncia deve contenere:</w:t>
      </w:r>
    </w:p>
    <w:p w14:paraId="532E2C64" w14:textId="77777777" w:rsidR="00A340EB" w:rsidRPr="00A340EB" w:rsidRDefault="00A340EB" w:rsidP="0017321A">
      <w:pPr>
        <w:widowControl/>
        <w:numPr>
          <w:ilvl w:val="0"/>
          <w:numId w:val="20"/>
        </w:numPr>
        <w:adjustRightInd w:val="0"/>
        <w:ind w:left="284" w:hanging="284"/>
        <w:jc w:val="both"/>
        <w:rPr>
          <w:rFonts w:ascii="Verdana" w:hAnsi="Verdana" w:cstheme="minorHAnsi"/>
          <w:sz w:val="18"/>
          <w:szCs w:val="18"/>
        </w:rPr>
      </w:pPr>
      <w:r w:rsidRPr="00A340EB">
        <w:rPr>
          <w:rFonts w:ascii="Verdana" w:hAnsi="Verdana" w:cstheme="minorHAnsi"/>
          <w:bCs/>
          <w:sz w:val="18"/>
          <w:szCs w:val="18"/>
        </w:rPr>
        <w:t xml:space="preserve">l’indicazione del fatto dannoso </w:t>
      </w:r>
      <w:r w:rsidRPr="00A340EB">
        <w:rPr>
          <w:rFonts w:ascii="Verdana" w:hAnsi="Verdana" w:cstheme="minorHAnsi"/>
          <w:sz w:val="18"/>
          <w:szCs w:val="18"/>
        </w:rPr>
        <w:t>(descrizione del comportamento dannoso e/o del procedimento amministrativo seguito evidenziando le illegittimità o le diseconomie gestionali originate da tali comportamenti o procedimenti);</w:t>
      </w:r>
    </w:p>
    <w:p w14:paraId="2D69D5EA" w14:textId="77777777" w:rsidR="00A340EB" w:rsidRPr="00A340EB" w:rsidRDefault="00A340EB" w:rsidP="0017321A">
      <w:pPr>
        <w:widowControl/>
        <w:numPr>
          <w:ilvl w:val="0"/>
          <w:numId w:val="20"/>
        </w:numPr>
        <w:adjustRightInd w:val="0"/>
        <w:ind w:left="284" w:hanging="284"/>
        <w:jc w:val="both"/>
        <w:rPr>
          <w:rFonts w:ascii="Verdana" w:hAnsi="Verdana" w:cstheme="minorHAnsi"/>
          <w:sz w:val="18"/>
          <w:szCs w:val="18"/>
        </w:rPr>
      </w:pPr>
      <w:r w:rsidRPr="00A340EB">
        <w:rPr>
          <w:rFonts w:ascii="Verdana" w:hAnsi="Verdana" w:cstheme="minorHAnsi"/>
          <w:bCs/>
          <w:sz w:val="18"/>
          <w:szCs w:val="18"/>
        </w:rPr>
        <w:t>l’importo del presunto danno subito dall'erario</w:t>
      </w:r>
      <w:r w:rsidRPr="00A340EB">
        <w:rPr>
          <w:rFonts w:ascii="Verdana" w:hAnsi="Verdana" w:cstheme="minorHAnsi"/>
          <w:sz w:val="18"/>
          <w:szCs w:val="18"/>
        </w:rPr>
        <w:t>, ove ciò risulti da fatti conosciuti, ovvero, se tale elemento non sia determinabile esattamente nel suo ammontare, può essere indicata una stima. Tale stima dovrà essere effettuata sulla base dei dati dell’esperienza amministrativa nel settore, oppure l’amministrazione potrà fornire, se in condizione, parametri per la determinazione in via equitativa del danno medesimo (ex art. 1226, c.c.);</w:t>
      </w:r>
    </w:p>
    <w:p w14:paraId="504046D3" w14:textId="77777777" w:rsidR="00A340EB" w:rsidRPr="00A340EB" w:rsidRDefault="00A340EB" w:rsidP="0017321A">
      <w:pPr>
        <w:widowControl/>
        <w:numPr>
          <w:ilvl w:val="0"/>
          <w:numId w:val="20"/>
        </w:numPr>
        <w:adjustRightInd w:val="0"/>
        <w:ind w:left="284" w:hanging="284"/>
        <w:jc w:val="both"/>
        <w:rPr>
          <w:rFonts w:ascii="Verdana" w:hAnsi="Verdana" w:cstheme="minorHAnsi"/>
          <w:sz w:val="18"/>
          <w:szCs w:val="18"/>
        </w:rPr>
      </w:pPr>
      <w:r w:rsidRPr="00A340EB">
        <w:rPr>
          <w:rFonts w:ascii="Verdana" w:hAnsi="Verdana" w:cstheme="minorHAnsi"/>
          <w:bCs/>
          <w:sz w:val="18"/>
          <w:szCs w:val="18"/>
        </w:rPr>
        <w:t xml:space="preserve">l’indicazione nominativa </w:t>
      </w:r>
      <w:r w:rsidRPr="00A340EB">
        <w:rPr>
          <w:rFonts w:ascii="Verdana" w:hAnsi="Verdana" w:cstheme="minorHAnsi"/>
          <w:sz w:val="18"/>
          <w:szCs w:val="18"/>
        </w:rPr>
        <w:t>di coloro cui possa essere presuntivamente imputato l’evento lesivo (si tratta tuttavia di un elemento facoltativo della denuncia, tranne i casi in cui sia chiara la partecipazione di determinati soggetti ai fatti dannosi come ad es. nel caso di condanne penali); facoltativa è la rappresentazione di motivate valutazioni circa la colpevolezza di questi ultimi.</w:t>
      </w:r>
    </w:p>
    <w:p w14:paraId="4CE9FE2B" w14:textId="77777777" w:rsidR="00A340EB" w:rsidRPr="00A340EB" w:rsidRDefault="00A340EB" w:rsidP="00A340EB">
      <w:pPr>
        <w:pStyle w:val="Titolo4"/>
        <w:spacing w:before="0"/>
        <w:ind w:left="864" w:hanging="864"/>
        <w:rPr>
          <w:rFonts w:ascii="Verdana" w:hAnsi="Verdana" w:cstheme="minorHAnsi"/>
          <w:color w:val="auto"/>
          <w:sz w:val="18"/>
          <w:szCs w:val="18"/>
        </w:rPr>
      </w:pPr>
    </w:p>
    <w:p w14:paraId="47C89894" w14:textId="77777777" w:rsidR="00A340EB" w:rsidRPr="00A340EB" w:rsidRDefault="00A340EB" w:rsidP="00A340EB">
      <w:pPr>
        <w:pStyle w:val="Titolo4"/>
        <w:spacing w:before="0"/>
        <w:ind w:left="864" w:hanging="864"/>
        <w:rPr>
          <w:rFonts w:ascii="Verdana" w:hAnsi="Verdana" w:cstheme="minorHAnsi"/>
          <w:color w:val="auto"/>
          <w:sz w:val="18"/>
          <w:szCs w:val="18"/>
        </w:rPr>
      </w:pPr>
      <w:r w:rsidRPr="00A340EB">
        <w:rPr>
          <w:rFonts w:ascii="Verdana" w:hAnsi="Verdana" w:cstheme="minorHAnsi"/>
          <w:color w:val="auto"/>
          <w:sz w:val="18"/>
          <w:szCs w:val="18"/>
        </w:rPr>
        <w:t>Tempi delle denunce</w:t>
      </w:r>
    </w:p>
    <w:p w14:paraId="75924140"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 xml:space="preserve">La denuncia, una volta verificatosi l'evento lesivo, deve essere </w:t>
      </w:r>
      <w:r w:rsidRPr="00A340EB">
        <w:rPr>
          <w:rFonts w:ascii="Verdana" w:hAnsi="Verdana" w:cstheme="minorHAnsi"/>
          <w:bCs/>
          <w:sz w:val="18"/>
          <w:szCs w:val="18"/>
        </w:rPr>
        <w:t xml:space="preserve">immediata </w:t>
      </w:r>
      <w:r w:rsidRPr="00A340EB">
        <w:rPr>
          <w:rFonts w:ascii="Verdana" w:hAnsi="Verdana" w:cstheme="minorHAnsi"/>
          <w:sz w:val="18"/>
          <w:szCs w:val="18"/>
        </w:rPr>
        <w:t>e deve essere effettuata sulla base degli atti in possesso dell'amministrazione. Rimane assegnata al successivo momento dell'attività giudiziaria istruttoria l’acquisizione di ulteriori elementi.</w:t>
      </w:r>
    </w:p>
    <w:p w14:paraId="06DE2C24"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 xml:space="preserve">La denuncia deve essere anche </w:t>
      </w:r>
      <w:r w:rsidRPr="00A340EB">
        <w:rPr>
          <w:rFonts w:ascii="Verdana" w:hAnsi="Verdana" w:cstheme="minorHAnsi"/>
          <w:bCs/>
          <w:sz w:val="18"/>
          <w:szCs w:val="18"/>
        </w:rPr>
        <w:t xml:space="preserve">completa; </w:t>
      </w:r>
      <w:r w:rsidRPr="00A340EB">
        <w:rPr>
          <w:rFonts w:ascii="Verdana" w:hAnsi="Verdana" w:cstheme="minorHAnsi"/>
          <w:sz w:val="18"/>
          <w:szCs w:val="18"/>
        </w:rPr>
        <w:t>una denuncia priva di completezza, per quanto immediata, dilata comunque i tempi per l'effettiva azionabilità della pretesa risarcitoria.</w:t>
      </w:r>
    </w:p>
    <w:p w14:paraId="1450062C"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Nei casi in cui i fatti che possano comportare responsabilità amministrativa vengano a conoscenza dell'amministrazione, a causa di iniziative assunte dall'Autorità giudiziaria penale, l’amministrazione - che, peraltro, indipendentemente dalle iniziative assunte in sede penale, conserva propri autonomi poteri di inchiesta amministrativa – in considerazione del possibile dilatarsi dei tempi dell'indagine penale, è tenuta a denunciare immediatamente alla competente Procura presso il giudice contabile, con comunicazione documentata, gli eventi di cui è venuta a conoscenza.</w:t>
      </w:r>
    </w:p>
    <w:p w14:paraId="5D097616"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La denuncia, in tali specifici casi, potrà essere inoltrata alla Procura regionale presso la Corte dei conti “allo stato degli atti” e per quanto consti all'amministrazione, salvo riferire successivamente e in modo più esaustivo sugli sviluppi che la vicenda avrà avuto nella distinta sede penale.</w:t>
      </w:r>
    </w:p>
    <w:p w14:paraId="4F041B5C" w14:textId="77777777" w:rsidR="00A340EB" w:rsidRPr="00A340EB" w:rsidRDefault="00A340EB" w:rsidP="00A340EB">
      <w:pPr>
        <w:pStyle w:val="Titolo4"/>
        <w:spacing w:before="0"/>
        <w:ind w:left="864" w:hanging="864"/>
        <w:rPr>
          <w:rFonts w:ascii="Verdana" w:hAnsi="Verdana" w:cstheme="minorHAnsi"/>
          <w:color w:val="auto"/>
          <w:sz w:val="18"/>
          <w:szCs w:val="18"/>
        </w:rPr>
      </w:pPr>
    </w:p>
    <w:p w14:paraId="6B9A6B71" w14:textId="77777777" w:rsidR="00A340EB" w:rsidRPr="00A340EB" w:rsidRDefault="00A340EB" w:rsidP="00A340EB">
      <w:pPr>
        <w:pStyle w:val="Titolo4"/>
        <w:spacing w:before="0"/>
        <w:ind w:left="864" w:hanging="864"/>
        <w:rPr>
          <w:rFonts w:ascii="Verdana" w:hAnsi="Verdana" w:cstheme="minorHAnsi"/>
          <w:color w:val="auto"/>
          <w:sz w:val="18"/>
          <w:szCs w:val="18"/>
        </w:rPr>
      </w:pPr>
      <w:r w:rsidRPr="00A340EB">
        <w:rPr>
          <w:rFonts w:ascii="Verdana" w:hAnsi="Verdana" w:cstheme="minorHAnsi"/>
          <w:color w:val="auto"/>
          <w:sz w:val="18"/>
          <w:szCs w:val="18"/>
        </w:rPr>
        <w:t>Modalità procedurali particolari</w:t>
      </w:r>
    </w:p>
    <w:p w14:paraId="1E18B1C8"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È prevista una procedura più snella per l'assolvimento dell'obbligo di denuncia che consiste nell'inoltro da parte delle amministrazioni alla Procura presso la Corte dei conti territorialmente competente, a cadenza periodica (semestrale), di un sintetico rapporto-denuncia che segnala gli eventi dannosi verificatisi.</w:t>
      </w:r>
    </w:p>
    <w:p w14:paraId="34691681" w14:textId="77777777" w:rsidR="00A340EB" w:rsidRPr="00A340EB" w:rsidRDefault="00A340EB" w:rsidP="00A340EB">
      <w:pPr>
        <w:pStyle w:val="Titolo4"/>
        <w:spacing w:before="0"/>
        <w:ind w:left="864" w:hanging="864"/>
        <w:rPr>
          <w:rFonts w:ascii="Verdana" w:hAnsi="Verdana" w:cstheme="minorHAnsi"/>
          <w:color w:val="auto"/>
          <w:sz w:val="18"/>
          <w:szCs w:val="18"/>
        </w:rPr>
      </w:pPr>
    </w:p>
    <w:p w14:paraId="3E912C54" w14:textId="77777777" w:rsidR="00A340EB" w:rsidRPr="00A340EB" w:rsidRDefault="00A340EB" w:rsidP="00A340EB">
      <w:pPr>
        <w:pStyle w:val="Titolo4"/>
        <w:spacing w:before="0"/>
        <w:ind w:left="864" w:hanging="864"/>
        <w:rPr>
          <w:rFonts w:ascii="Verdana" w:hAnsi="Verdana" w:cstheme="minorHAnsi"/>
          <w:color w:val="auto"/>
          <w:sz w:val="18"/>
          <w:szCs w:val="18"/>
        </w:rPr>
      </w:pPr>
      <w:r w:rsidRPr="00A340EB">
        <w:rPr>
          <w:rFonts w:ascii="Verdana" w:hAnsi="Verdana" w:cstheme="minorHAnsi"/>
          <w:color w:val="auto"/>
          <w:sz w:val="18"/>
          <w:szCs w:val="18"/>
        </w:rPr>
        <w:t>Ulteriore attività amministrativa in ordine ai fatti dannosi</w:t>
      </w:r>
    </w:p>
    <w:p w14:paraId="625E67B5"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 xml:space="preserve">La PA ha facoltà di "costituire in mora", mediante intimazione o richiesta scritta, ai sensi e per gli effetti di cui agli articoli 1219 e 2943 del </w:t>
      </w:r>
      <w:proofErr w:type="gramStart"/>
      <w:r w:rsidRPr="00A340EB">
        <w:rPr>
          <w:rFonts w:ascii="Verdana" w:hAnsi="Verdana" w:cstheme="minorHAnsi"/>
          <w:sz w:val="18"/>
          <w:szCs w:val="18"/>
        </w:rPr>
        <w:t>codice civile</w:t>
      </w:r>
      <w:proofErr w:type="gramEnd"/>
      <w:r w:rsidRPr="00A340EB">
        <w:rPr>
          <w:rFonts w:ascii="Verdana" w:hAnsi="Verdana" w:cstheme="minorHAnsi"/>
          <w:sz w:val="18"/>
          <w:szCs w:val="18"/>
        </w:rPr>
        <w:t>, i responsabili del danno, al fine di interrompere la decorrenza del termine di prescrizione; l’amministrazione ha anche il potere - nelle more di decisioni definitive del P.M. presso il giudice contabile - di assumere proprie iniziative nei confronti del dipendente per conseguire, in via amministrativa, la rifusione del danno. Tale, eventuale, circostanza va tempestivamente segnalata al P.M. contabile competente.</w:t>
      </w:r>
    </w:p>
    <w:p w14:paraId="5ABD78BF" w14:textId="77777777" w:rsidR="00A340EB" w:rsidRPr="00A340EB" w:rsidRDefault="00A340EB" w:rsidP="00A340EB">
      <w:pPr>
        <w:adjustRightInd w:val="0"/>
        <w:jc w:val="both"/>
        <w:rPr>
          <w:rFonts w:ascii="Verdana" w:hAnsi="Verdana" w:cstheme="minorHAnsi"/>
          <w:sz w:val="18"/>
          <w:szCs w:val="18"/>
        </w:rPr>
      </w:pPr>
      <w:r w:rsidRPr="00A340EB">
        <w:rPr>
          <w:rFonts w:ascii="Verdana" w:hAnsi="Verdana" w:cstheme="minorHAnsi"/>
          <w:sz w:val="18"/>
          <w:szCs w:val="18"/>
        </w:rPr>
        <w:t xml:space="preserve">L'obbligo di denuncia non si esaurisce con la segnalazione dell'evento, ma importa il dovere di </w:t>
      </w:r>
      <w:r w:rsidRPr="00A340EB">
        <w:rPr>
          <w:rFonts w:ascii="Verdana" w:hAnsi="Verdana" w:cstheme="minorHAnsi"/>
          <w:bCs/>
          <w:sz w:val="18"/>
          <w:szCs w:val="18"/>
        </w:rPr>
        <w:t xml:space="preserve">riferire costantemente </w:t>
      </w:r>
      <w:r w:rsidRPr="00A340EB">
        <w:rPr>
          <w:rFonts w:ascii="Verdana" w:hAnsi="Verdana" w:cstheme="minorHAnsi"/>
          <w:sz w:val="18"/>
          <w:szCs w:val="18"/>
        </w:rPr>
        <w:t>alla Procura regionale competente - anche in assenza di specifiche sollecitazioni -in merito ai successivi sviluppi della questione, trasmettendo:</w:t>
      </w:r>
    </w:p>
    <w:p w14:paraId="31CE2A1A" w14:textId="77777777" w:rsidR="00A340EB" w:rsidRPr="00A340EB" w:rsidRDefault="00A340EB" w:rsidP="0017321A">
      <w:pPr>
        <w:widowControl/>
        <w:numPr>
          <w:ilvl w:val="0"/>
          <w:numId w:val="21"/>
        </w:numPr>
        <w:adjustRightInd w:val="0"/>
        <w:ind w:left="284" w:hanging="284"/>
        <w:jc w:val="both"/>
        <w:rPr>
          <w:rFonts w:ascii="Verdana" w:hAnsi="Verdana" w:cstheme="minorHAnsi"/>
          <w:sz w:val="18"/>
          <w:szCs w:val="18"/>
        </w:rPr>
      </w:pPr>
      <w:r w:rsidRPr="00A340EB">
        <w:rPr>
          <w:rFonts w:ascii="Verdana" w:hAnsi="Verdana" w:cstheme="minorHAnsi"/>
          <w:sz w:val="18"/>
          <w:szCs w:val="18"/>
        </w:rPr>
        <w:t>i risultati di ulteriori indagini disposte di propria iniziativa dall’amministrazione;</w:t>
      </w:r>
    </w:p>
    <w:p w14:paraId="4D3204CE" w14:textId="77777777" w:rsidR="00A340EB" w:rsidRPr="00A340EB" w:rsidRDefault="00A340EB" w:rsidP="0017321A">
      <w:pPr>
        <w:widowControl/>
        <w:numPr>
          <w:ilvl w:val="0"/>
          <w:numId w:val="21"/>
        </w:numPr>
        <w:adjustRightInd w:val="0"/>
        <w:ind w:left="284" w:hanging="284"/>
        <w:jc w:val="both"/>
        <w:rPr>
          <w:rFonts w:ascii="Verdana" w:hAnsi="Verdana" w:cstheme="minorHAnsi"/>
          <w:sz w:val="18"/>
          <w:szCs w:val="18"/>
        </w:rPr>
      </w:pPr>
      <w:r w:rsidRPr="00A340EB">
        <w:rPr>
          <w:rFonts w:ascii="Verdana" w:hAnsi="Verdana" w:cstheme="minorHAnsi"/>
          <w:sz w:val="18"/>
          <w:szCs w:val="18"/>
        </w:rPr>
        <w:t>i dati concernenti l'instaurazione di giudizi penali, civili, amministrativi o controversie arbitrali;</w:t>
      </w:r>
    </w:p>
    <w:p w14:paraId="12EF391E" w14:textId="77777777" w:rsidR="00A340EB" w:rsidRPr="00A340EB" w:rsidRDefault="00A340EB" w:rsidP="0017321A">
      <w:pPr>
        <w:widowControl/>
        <w:numPr>
          <w:ilvl w:val="0"/>
          <w:numId w:val="21"/>
        </w:numPr>
        <w:adjustRightInd w:val="0"/>
        <w:ind w:left="284" w:hanging="284"/>
        <w:jc w:val="both"/>
        <w:rPr>
          <w:rFonts w:ascii="Verdana" w:hAnsi="Verdana" w:cstheme="minorHAnsi"/>
          <w:sz w:val="18"/>
          <w:szCs w:val="18"/>
        </w:rPr>
      </w:pPr>
      <w:r w:rsidRPr="00A340EB">
        <w:rPr>
          <w:rFonts w:ascii="Verdana" w:hAnsi="Verdana" w:cstheme="minorHAnsi"/>
          <w:sz w:val="18"/>
          <w:szCs w:val="18"/>
        </w:rPr>
        <w:t>le sentenze pronunciate nei vari gradi di giudizio, in copia integrale autenticata, con la precisazione se esse siano passate in giudicato o siano state impugnate.</w:t>
      </w:r>
    </w:p>
    <w:p w14:paraId="7E6EE50C" w14:textId="77777777" w:rsidR="00A340EB" w:rsidRPr="00A340EB" w:rsidRDefault="00A340EB" w:rsidP="00A340EB">
      <w:pPr>
        <w:rPr>
          <w:rFonts w:ascii="Verdana" w:hAnsi="Verdana" w:cstheme="minorHAnsi"/>
          <w:b/>
          <w:sz w:val="18"/>
          <w:szCs w:val="18"/>
        </w:rPr>
      </w:pPr>
    </w:p>
    <w:p w14:paraId="7D55813C" w14:textId="77777777" w:rsidR="00A340EB" w:rsidRPr="00A340EB" w:rsidRDefault="00A340EB" w:rsidP="001A29BF">
      <w:pPr>
        <w:spacing w:line="276" w:lineRule="auto"/>
        <w:ind w:right="144"/>
        <w:jc w:val="both"/>
        <w:rPr>
          <w:rFonts w:ascii="Verdana" w:hAnsi="Verdana"/>
          <w:sz w:val="18"/>
          <w:szCs w:val="18"/>
        </w:rPr>
      </w:pPr>
    </w:p>
    <w:sectPr w:rsidR="00A340EB" w:rsidRPr="00A340EB" w:rsidSect="00FC09D9">
      <w:headerReference w:type="default" r:id="rId9"/>
      <w:footerReference w:type="default" r:id="rId10"/>
      <w:type w:val="continuous"/>
      <w:pgSz w:w="11900" w:h="16840"/>
      <w:pgMar w:top="860" w:right="1127" w:bottom="851" w:left="851" w:header="720" w:footer="4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FE04" w14:textId="77777777" w:rsidR="00ED39E3" w:rsidRDefault="00ED39E3" w:rsidP="00EB4952">
      <w:r>
        <w:separator/>
      </w:r>
    </w:p>
  </w:endnote>
  <w:endnote w:type="continuationSeparator" w:id="0">
    <w:p w14:paraId="4BDDC884" w14:textId="77777777" w:rsidR="00ED39E3" w:rsidRDefault="00ED39E3" w:rsidP="00EB4952">
      <w:r>
        <w:continuationSeparator/>
      </w:r>
    </w:p>
  </w:endnote>
  <w:endnote w:type="continuationNotice" w:id="1">
    <w:p w14:paraId="55F1C8AE" w14:textId="77777777" w:rsidR="00ED39E3" w:rsidRDefault="00ED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F7E" w14:textId="77777777" w:rsidR="004364CD" w:rsidRDefault="004364CD" w:rsidP="00EB4952">
    <w:pPr>
      <w:jc w:val="center"/>
      <w:rPr>
        <w:rFonts w:ascii="Verdana" w:hAnsi="Verdana" w:cstheme="minorHAnsi"/>
        <w:sz w:val="16"/>
        <w:szCs w:val="16"/>
      </w:rPr>
    </w:pPr>
  </w:p>
  <w:p w14:paraId="19F9F5DD" w14:textId="2F73B23B" w:rsidR="004E6B93" w:rsidRPr="001D7660" w:rsidRDefault="004E6B93" w:rsidP="004E6B93">
    <w:pPr>
      <w:pStyle w:val="Corpotesto"/>
      <w:ind w:left="0" w:right="0"/>
      <w:jc w:val="center"/>
      <w:rPr>
        <w:rFonts w:ascii="Verdana" w:hAnsi="Verdana" w:cstheme="minorHAnsi"/>
        <w:sz w:val="16"/>
        <w:szCs w:val="16"/>
      </w:rPr>
    </w:pPr>
    <w:r w:rsidRPr="001D7660">
      <w:rPr>
        <w:rFonts w:ascii="Verdana" w:hAnsi="Verdana" w:cstheme="minorHAnsi"/>
        <w:sz w:val="16"/>
        <w:szCs w:val="16"/>
      </w:rPr>
      <w:t xml:space="preserve">Regolamento per la gestione delle segnalazioni di violazione del diritto dell'Unione e </w:t>
    </w:r>
  </w:p>
  <w:p w14:paraId="72EAA0BD" w14:textId="6640B491" w:rsidR="004E6B93" w:rsidRPr="001D7660" w:rsidRDefault="004E6B93" w:rsidP="004E6B93">
    <w:pPr>
      <w:pStyle w:val="Corpotesto"/>
      <w:ind w:left="0" w:right="0"/>
      <w:jc w:val="center"/>
      <w:rPr>
        <w:rFonts w:ascii="Verdana" w:hAnsi="Verdana" w:cstheme="minorHAnsi"/>
        <w:sz w:val="16"/>
        <w:szCs w:val="16"/>
      </w:rPr>
    </w:pPr>
    <w:r w:rsidRPr="001D7660">
      <w:rPr>
        <w:rFonts w:ascii="Verdana" w:hAnsi="Verdana" w:cstheme="minorHAnsi"/>
        <w:sz w:val="16"/>
        <w:szCs w:val="16"/>
      </w:rPr>
      <w:t>delle disposizioni normative nazionali e relative forme di tutela</w:t>
    </w:r>
    <w:r w:rsidR="001D7660" w:rsidRPr="001D7660">
      <w:rPr>
        <w:rFonts w:ascii="Verdana" w:hAnsi="Verdana" w:cstheme="minorHAnsi"/>
        <w:sz w:val="16"/>
        <w:szCs w:val="16"/>
      </w:rPr>
      <w:t xml:space="preserve"> </w:t>
    </w:r>
    <w:r w:rsidRPr="001D7660">
      <w:rPr>
        <w:rFonts w:ascii="Verdana" w:hAnsi="Verdana" w:cstheme="minorHAnsi"/>
        <w:sz w:val="16"/>
        <w:szCs w:val="16"/>
      </w:rPr>
      <w:t>(Whistleblower)</w:t>
    </w:r>
  </w:p>
  <w:p w14:paraId="12001420" w14:textId="77777777" w:rsidR="004364CD" w:rsidRDefault="004364CD" w:rsidP="00EB4952">
    <w:pPr>
      <w:jc w:val="center"/>
      <w:rPr>
        <w:rFonts w:ascii="Verdana" w:hAnsi="Verdana"/>
        <w:bCs/>
        <w:sz w:val="16"/>
        <w:szCs w:val="16"/>
      </w:rPr>
    </w:pPr>
  </w:p>
  <w:p w14:paraId="2810D0E4" w14:textId="1B3B2A59" w:rsidR="004364CD" w:rsidRPr="000F41A6" w:rsidRDefault="004364CD" w:rsidP="00EB4952">
    <w:pPr>
      <w:jc w:val="center"/>
      <w:rPr>
        <w:rFonts w:ascii="Verdana" w:hAnsi="Verdana"/>
        <w:bCs/>
        <w:i/>
        <w:spacing w:val="-11"/>
        <w:sz w:val="18"/>
        <w:szCs w:val="18"/>
      </w:rPr>
    </w:pPr>
    <w:r w:rsidRPr="000F41A6">
      <w:rPr>
        <w:rFonts w:ascii="Verdana" w:hAnsi="Verdana"/>
        <w:bCs/>
        <w:sz w:val="16"/>
        <w:szCs w:val="16"/>
      </w:rPr>
      <w:t xml:space="preserve">Pag. </w:t>
    </w:r>
    <w:sdt>
      <w:sdtPr>
        <w:rPr>
          <w:rFonts w:ascii="Verdana" w:hAnsi="Verdana"/>
          <w:bCs/>
          <w:sz w:val="16"/>
          <w:szCs w:val="16"/>
        </w:rPr>
        <w:id w:val="-1797673107"/>
        <w:docPartObj>
          <w:docPartGallery w:val="Page Numbers (Bottom of Page)"/>
          <w:docPartUnique/>
        </w:docPartObj>
      </w:sdtPr>
      <w:sdtEndPr/>
      <w:sdtContent>
        <w:r w:rsidRPr="000F41A6">
          <w:rPr>
            <w:rFonts w:ascii="Verdana" w:hAnsi="Verdana"/>
            <w:bCs/>
            <w:sz w:val="16"/>
            <w:szCs w:val="16"/>
          </w:rPr>
          <w:fldChar w:fldCharType="begin"/>
        </w:r>
        <w:r w:rsidRPr="000F41A6">
          <w:rPr>
            <w:rFonts w:ascii="Verdana" w:hAnsi="Verdana"/>
            <w:bCs/>
            <w:sz w:val="16"/>
            <w:szCs w:val="16"/>
          </w:rPr>
          <w:instrText>PAGE   \* MERGEFORMAT</w:instrText>
        </w:r>
        <w:r w:rsidRPr="000F41A6">
          <w:rPr>
            <w:rFonts w:ascii="Verdana" w:hAnsi="Verdana"/>
            <w:bCs/>
            <w:sz w:val="16"/>
            <w:szCs w:val="16"/>
          </w:rPr>
          <w:fldChar w:fldCharType="separate"/>
        </w:r>
        <w:r w:rsidR="00EE6C5E">
          <w:rPr>
            <w:rFonts w:ascii="Verdana" w:hAnsi="Verdana"/>
            <w:bCs/>
            <w:noProof/>
            <w:sz w:val="16"/>
            <w:szCs w:val="16"/>
          </w:rPr>
          <w:t>15</w:t>
        </w:r>
        <w:r w:rsidRPr="000F41A6">
          <w:rPr>
            <w:rFonts w:ascii="Verdana" w:hAnsi="Verdana"/>
            <w:bCs/>
            <w:sz w:val="16"/>
            <w:szCs w:val="16"/>
          </w:rPr>
          <w:fldChar w:fldCharType="end"/>
        </w:r>
        <w:r w:rsidRPr="000F41A6">
          <w:rPr>
            <w:rFonts w:ascii="Verdana" w:hAnsi="Verdana"/>
            <w:bCs/>
            <w:sz w:val="16"/>
            <w:szCs w:val="16"/>
          </w:rPr>
          <w:t xml:space="preserve"> di</w:t>
        </w:r>
        <w:r w:rsidR="009B3049">
          <w:rPr>
            <w:rFonts w:ascii="Verdana" w:hAnsi="Verdana"/>
            <w:bCs/>
            <w:sz w:val="16"/>
            <w:szCs w:val="16"/>
          </w:rPr>
          <w:t xml:space="preserve"> 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8594" w14:textId="77777777" w:rsidR="00ED39E3" w:rsidRDefault="00ED39E3" w:rsidP="00EB4952">
      <w:r>
        <w:separator/>
      </w:r>
    </w:p>
  </w:footnote>
  <w:footnote w:type="continuationSeparator" w:id="0">
    <w:p w14:paraId="23A08CF7" w14:textId="77777777" w:rsidR="00ED39E3" w:rsidRDefault="00ED39E3" w:rsidP="00EB4952">
      <w:r>
        <w:continuationSeparator/>
      </w:r>
    </w:p>
  </w:footnote>
  <w:footnote w:type="continuationNotice" w:id="1">
    <w:p w14:paraId="5410EEE5" w14:textId="77777777" w:rsidR="00ED39E3" w:rsidRDefault="00ED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A2CA" w14:textId="0DD98C38" w:rsidR="00C0241C" w:rsidRDefault="00C0241C">
    <w:pPr>
      <w:pStyle w:val="Intestazione"/>
    </w:pPr>
    <w:r w:rsidRPr="00211CBC">
      <w:rPr>
        <w:rFonts w:ascii="Verdana" w:hAnsi="Verdana"/>
        <w:noProof/>
        <w:sz w:val="20"/>
        <w:szCs w:val="20"/>
        <w:lang w:eastAsia="it-IT"/>
      </w:rPr>
      <w:drawing>
        <wp:anchor distT="0" distB="0" distL="114300" distR="114300" simplePos="0" relativeHeight="251659264" behindDoc="0" locked="0" layoutInCell="1" allowOverlap="1" wp14:anchorId="6DE4F2CE" wp14:editId="1BF1520E">
          <wp:simplePos x="0" y="0"/>
          <wp:positionH relativeFrom="margin">
            <wp:posOffset>5461635</wp:posOffset>
          </wp:positionH>
          <wp:positionV relativeFrom="margin">
            <wp:posOffset>-447868</wp:posOffset>
          </wp:positionV>
          <wp:extent cx="744855" cy="409575"/>
          <wp:effectExtent l="0" t="0" r="0" b="9525"/>
          <wp:wrapSquare wrapText="bothSides"/>
          <wp:docPr id="1639332175" name="Immagine 163933217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2" descr="Immagine che contiene testo&#10;&#10;Descrizione generata automaticamente"/>
                  <pic:cNvPicPr>
                    <a:picLocks noChangeAspect="1" noChangeArrowheads="1"/>
                  </pic:cNvPicPr>
                </pic:nvPicPr>
                <pic:blipFill>
                  <a:blip r:embed="rId1"/>
                  <a:srcRect/>
                  <a:stretch>
                    <a:fillRect/>
                  </a:stretch>
                </pic:blipFill>
                <pic:spPr bwMode="auto">
                  <a:xfrm>
                    <a:off x="0" y="0"/>
                    <a:ext cx="744855" cy="40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61"/>
    <w:multiLevelType w:val="hybridMultilevel"/>
    <w:tmpl w:val="B61E2486"/>
    <w:lvl w:ilvl="0" w:tplc="9ED286F8">
      <w:numFmt w:val="bullet"/>
      <w:lvlText w:val="-"/>
      <w:lvlJc w:val="left"/>
      <w:pPr>
        <w:ind w:left="360" w:hanging="360"/>
      </w:pPr>
      <w:rPr>
        <w:rFonts w:ascii="Verdana" w:hAnsi="Verdana" w:cstheme="minorBidi" w:hint="default"/>
        <w:b w:val="0"/>
        <w:i w:val="0"/>
        <w:color w:val="auto"/>
        <w:w w:val="100"/>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E50A2"/>
    <w:multiLevelType w:val="hybridMultilevel"/>
    <w:tmpl w:val="2D1E325A"/>
    <w:lvl w:ilvl="0" w:tplc="0410000F">
      <w:start w:val="1"/>
      <w:numFmt w:val="decimal"/>
      <w:lvlText w:val="%1."/>
      <w:lvlJc w:val="left"/>
      <w:pPr>
        <w:ind w:left="720" w:hanging="360"/>
      </w:pPr>
    </w:lvl>
    <w:lvl w:ilvl="1" w:tplc="533482FC">
      <w:numFmt w:val="bullet"/>
      <w:lvlText w:val="-"/>
      <w:lvlJc w:val="left"/>
      <w:pPr>
        <w:ind w:left="1440" w:hanging="360"/>
      </w:pPr>
      <w:rPr>
        <w:rFonts w:ascii="Century Gothic" w:eastAsia="Times New Roman" w:hAnsi="Century Gothic" w:cs="Times New Roman" w:hint="default"/>
      </w:rPr>
    </w:lvl>
    <w:lvl w:ilvl="2" w:tplc="F3325A4E">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1C3B8D"/>
    <w:multiLevelType w:val="hybridMultilevel"/>
    <w:tmpl w:val="7C38EB20"/>
    <w:lvl w:ilvl="0" w:tplc="41302CC4">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9D0D92"/>
    <w:multiLevelType w:val="hybridMultilevel"/>
    <w:tmpl w:val="33EE7B30"/>
    <w:lvl w:ilvl="0" w:tplc="B3101EC8">
      <w:start w:val="1"/>
      <w:numFmt w:val="lowerLetter"/>
      <w:lvlText w:val="%1)"/>
      <w:lvlJc w:val="left"/>
      <w:pPr>
        <w:ind w:left="592" w:hanging="360"/>
      </w:pPr>
    </w:lvl>
    <w:lvl w:ilvl="1" w:tplc="04100019">
      <w:start w:val="1"/>
      <w:numFmt w:val="lowerLetter"/>
      <w:lvlText w:val="%2."/>
      <w:lvlJc w:val="left"/>
      <w:pPr>
        <w:ind w:left="1312" w:hanging="360"/>
      </w:pPr>
    </w:lvl>
    <w:lvl w:ilvl="2" w:tplc="0410001B">
      <w:start w:val="1"/>
      <w:numFmt w:val="lowerRoman"/>
      <w:lvlText w:val="%3."/>
      <w:lvlJc w:val="right"/>
      <w:pPr>
        <w:ind w:left="2032" w:hanging="180"/>
      </w:pPr>
    </w:lvl>
    <w:lvl w:ilvl="3" w:tplc="0410000F">
      <w:start w:val="1"/>
      <w:numFmt w:val="decimal"/>
      <w:lvlText w:val="%4."/>
      <w:lvlJc w:val="left"/>
      <w:pPr>
        <w:ind w:left="2752" w:hanging="360"/>
      </w:pPr>
    </w:lvl>
    <w:lvl w:ilvl="4" w:tplc="04100019">
      <w:start w:val="1"/>
      <w:numFmt w:val="lowerLetter"/>
      <w:lvlText w:val="%5."/>
      <w:lvlJc w:val="left"/>
      <w:pPr>
        <w:ind w:left="3472" w:hanging="360"/>
      </w:pPr>
    </w:lvl>
    <w:lvl w:ilvl="5" w:tplc="0410001B">
      <w:start w:val="1"/>
      <w:numFmt w:val="lowerRoman"/>
      <w:lvlText w:val="%6."/>
      <w:lvlJc w:val="right"/>
      <w:pPr>
        <w:ind w:left="4192" w:hanging="180"/>
      </w:pPr>
    </w:lvl>
    <w:lvl w:ilvl="6" w:tplc="0410000F">
      <w:start w:val="1"/>
      <w:numFmt w:val="decimal"/>
      <w:lvlText w:val="%7."/>
      <w:lvlJc w:val="left"/>
      <w:pPr>
        <w:ind w:left="4912" w:hanging="360"/>
      </w:pPr>
    </w:lvl>
    <w:lvl w:ilvl="7" w:tplc="04100019">
      <w:start w:val="1"/>
      <w:numFmt w:val="lowerLetter"/>
      <w:lvlText w:val="%8."/>
      <w:lvlJc w:val="left"/>
      <w:pPr>
        <w:ind w:left="5632" w:hanging="360"/>
      </w:pPr>
    </w:lvl>
    <w:lvl w:ilvl="8" w:tplc="0410001B">
      <w:start w:val="1"/>
      <w:numFmt w:val="lowerRoman"/>
      <w:lvlText w:val="%9."/>
      <w:lvlJc w:val="right"/>
      <w:pPr>
        <w:ind w:left="6352" w:hanging="180"/>
      </w:pPr>
    </w:lvl>
  </w:abstractNum>
  <w:abstractNum w:abstractNumId="4" w15:restartNumberingAfterBreak="0">
    <w:nsid w:val="20870484"/>
    <w:multiLevelType w:val="hybridMultilevel"/>
    <w:tmpl w:val="10200156"/>
    <w:lvl w:ilvl="0" w:tplc="FFFFFFFF">
      <w:start w:val="1"/>
      <w:numFmt w:val="decimal"/>
      <w:lvlText w:val="%1."/>
      <w:lvlJc w:val="left"/>
      <w:pPr>
        <w:ind w:left="100" w:hanging="432"/>
      </w:pPr>
      <w:rPr>
        <w:rFonts w:ascii="Courier New" w:eastAsia="Courier New" w:hAnsi="Courier New" w:cs="Courier New" w:hint="default"/>
        <w:spacing w:val="-1"/>
        <w:w w:val="100"/>
        <w:sz w:val="24"/>
        <w:szCs w:val="24"/>
        <w:lang w:val="it-IT" w:eastAsia="en-US" w:bidi="ar-SA"/>
      </w:rPr>
    </w:lvl>
    <w:lvl w:ilvl="1" w:tplc="41302CC4">
      <w:numFmt w:val="bullet"/>
      <w:lvlText w:val="-"/>
      <w:lvlJc w:val="left"/>
      <w:pPr>
        <w:ind w:left="28" w:hanging="360"/>
      </w:pPr>
      <w:rPr>
        <w:rFonts w:ascii="Verdana" w:eastAsiaTheme="minorHAnsi" w:hAnsi="Verdana" w:cstheme="minorBidi" w:hint="default"/>
      </w:rPr>
    </w:lvl>
    <w:lvl w:ilvl="2" w:tplc="FFFFFFFF">
      <w:numFmt w:val="bullet"/>
      <w:lvlText w:val="•"/>
      <w:lvlJc w:val="left"/>
      <w:pPr>
        <w:ind w:left="2155" w:hanging="432"/>
      </w:pPr>
      <w:rPr>
        <w:rFonts w:hint="default"/>
        <w:lang w:val="it-IT" w:eastAsia="en-US" w:bidi="ar-SA"/>
      </w:rPr>
    </w:lvl>
    <w:lvl w:ilvl="3" w:tplc="FFFFFFFF">
      <w:numFmt w:val="bullet"/>
      <w:lvlText w:val="•"/>
      <w:lvlJc w:val="left"/>
      <w:pPr>
        <w:ind w:left="3211" w:hanging="432"/>
      </w:pPr>
      <w:rPr>
        <w:rFonts w:hint="default"/>
        <w:lang w:val="it-IT" w:eastAsia="en-US" w:bidi="ar-SA"/>
      </w:rPr>
    </w:lvl>
    <w:lvl w:ilvl="4" w:tplc="FFFFFFFF">
      <w:numFmt w:val="bullet"/>
      <w:lvlText w:val="•"/>
      <w:lvlJc w:val="left"/>
      <w:pPr>
        <w:ind w:left="4266" w:hanging="432"/>
      </w:pPr>
      <w:rPr>
        <w:rFonts w:hint="default"/>
        <w:lang w:val="it-IT" w:eastAsia="en-US" w:bidi="ar-SA"/>
      </w:rPr>
    </w:lvl>
    <w:lvl w:ilvl="5" w:tplc="FFFFFFFF">
      <w:numFmt w:val="bullet"/>
      <w:lvlText w:val="•"/>
      <w:lvlJc w:val="left"/>
      <w:pPr>
        <w:ind w:left="5322" w:hanging="432"/>
      </w:pPr>
      <w:rPr>
        <w:rFonts w:hint="default"/>
        <w:lang w:val="it-IT" w:eastAsia="en-US" w:bidi="ar-SA"/>
      </w:rPr>
    </w:lvl>
    <w:lvl w:ilvl="6" w:tplc="FFFFFFFF">
      <w:numFmt w:val="bullet"/>
      <w:lvlText w:val="•"/>
      <w:lvlJc w:val="left"/>
      <w:pPr>
        <w:ind w:left="6377" w:hanging="432"/>
      </w:pPr>
      <w:rPr>
        <w:rFonts w:hint="default"/>
        <w:lang w:val="it-IT" w:eastAsia="en-US" w:bidi="ar-SA"/>
      </w:rPr>
    </w:lvl>
    <w:lvl w:ilvl="7" w:tplc="FFFFFFFF">
      <w:numFmt w:val="bullet"/>
      <w:lvlText w:val="•"/>
      <w:lvlJc w:val="left"/>
      <w:pPr>
        <w:ind w:left="7433" w:hanging="432"/>
      </w:pPr>
      <w:rPr>
        <w:rFonts w:hint="default"/>
        <w:lang w:val="it-IT" w:eastAsia="en-US" w:bidi="ar-SA"/>
      </w:rPr>
    </w:lvl>
    <w:lvl w:ilvl="8" w:tplc="FFFFFFFF">
      <w:numFmt w:val="bullet"/>
      <w:lvlText w:val="•"/>
      <w:lvlJc w:val="left"/>
      <w:pPr>
        <w:ind w:left="8488" w:hanging="432"/>
      </w:pPr>
      <w:rPr>
        <w:rFonts w:hint="default"/>
        <w:lang w:val="it-IT" w:eastAsia="en-US" w:bidi="ar-SA"/>
      </w:rPr>
    </w:lvl>
  </w:abstractNum>
  <w:abstractNum w:abstractNumId="5" w15:restartNumberingAfterBreak="0">
    <w:nsid w:val="35AE10DE"/>
    <w:multiLevelType w:val="hybridMultilevel"/>
    <w:tmpl w:val="B4E69434"/>
    <w:lvl w:ilvl="0" w:tplc="3A1A8932">
      <w:start w:val="1"/>
      <w:numFmt w:val="bullet"/>
      <w:lvlText w:val="-"/>
      <w:lvlJc w:val="left"/>
      <w:pPr>
        <w:ind w:left="360" w:hanging="360"/>
      </w:pPr>
      <w:rPr>
        <w:rFonts w:ascii="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37DA7764"/>
    <w:multiLevelType w:val="hybridMultilevel"/>
    <w:tmpl w:val="B6EAC88C"/>
    <w:lvl w:ilvl="0" w:tplc="FFFFFFFF">
      <w:start w:val="1"/>
      <w:numFmt w:val="decimal"/>
      <w:lvlText w:val="%1."/>
      <w:lvlJc w:val="left"/>
      <w:pPr>
        <w:ind w:left="100" w:hanging="432"/>
      </w:pPr>
      <w:rPr>
        <w:rFonts w:ascii="Courier New" w:eastAsia="Courier New" w:hAnsi="Courier New" w:cs="Courier New" w:hint="default"/>
        <w:spacing w:val="-1"/>
        <w:w w:val="100"/>
        <w:sz w:val="24"/>
        <w:szCs w:val="24"/>
        <w:lang w:val="it-IT" w:eastAsia="en-US" w:bidi="ar-SA"/>
      </w:rPr>
    </w:lvl>
    <w:lvl w:ilvl="1" w:tplc="3A1A8932">
      <w:start w:val="1"/>
      <w:numFmt w:val="bullet"/>
      <w:lvlText w:val="-"/>
      <w:lvlJc w:val="left"/>
      <w:pPr>
        <w:ind w:left="360" w:hanging="360"/>
      </w:pPr>
      <w:rPr>
        <w:rFonts w:ascii="Calibri" w:hAnsi="Calibri" w:hint="default"/>
      </w:rPr>
    </w:lvl>
    <w:lvl w:ilvl="2" w:tplc="FFFFFFFF">
      <w:numFmt w:val="bullet"/>
      <w:lvlText w:val="•"/>
      <w:lvlJc w:val="left"/>
      <w:pPr>
        <w:ind w:left="2200" w:hanging="432"/>
      </w:pPr>
      <w:rPr>
        <w:rFonts w:hint="default"/>
        <w:lang w:val="it-IT" w:eastAsia="en-US" w:bidi="ar-SA"/>
      </w:rPr>
    </w:lvl>
    <w:lvl w:ilvl="3" w:tplc="FFFFFFFF">
      <w:numFmt w:val="bullet"/>
      <w:lvlText w:val="•"/>
      <w:lvlJc w:val="left"/>
      <w:pPr>
        <w:ind w:left="3250" w:hanging="432"/>
      </w:pPr>
      <w:rPr>
        <w:rFonts w:hint="default"/>
        <w:lang w:val="it-IT" w:eastAsia="en-US" w:bidi="ar-SA"/>
      </w:rPr>
    </w:lvl>
    <w:lvl w:ilvl="4" w:tplc="FFFFFFFF">
      <w:numFmt w:val="bullet"/>
      <w:lvlText w:val="•"/>
      <w:lvlJc w:val="left"/>
      <w:pPr>
        <w:ind w:left="4300" w:hanging="432"/>
      </w:pPr>
      <w:rPr>
        <w:rFonts w:hint="default"/>
        <w:lang w:val="it-IT" w:eastAsia="en-US" w:bidi="ar-SA"/>
      </w:rPr>
    </w:lvl>
    <w:lvl w:ilvl="5" w:tplc="FFFFFFFF">
      <w:numFmt w:val="bullet"/>
      <w:lvlText w:val="•"/>
      <w:lvlJc w:val="left"/>
      <w:pPr>
        <w:ind w:left="5350" w:hanging="432"/>
      </w:pPr>
      <w:rPr>
        <w:rFonts w:hint="default"/>
        <w:lang w:val="it-IT" w:eastAsia="en-US" w:bidi="ar-SA"/>
      </w:rPr>
    </w:lvl>
    <w:lvl w:ilvl="6" w:tplc="FFFFFFFF">
      <w:numFmt w:val="bullet"/>
      <w:lvlText w:val="•"/>
      <w:lvlJc w:val="left"/>
      <w:pPr>
        <w:ind w:left="6400" w:hanging="432"/>
      </w:pPr>
      <w:rPr>
        <w:rFonts w:hint="default"/>
        <w:lang w:val="it-IT" w:eastAsia="en-US" w:bidi="ar-SA"/>
      </w:rPr>
    </w:lvl>
    <w:lvl w:ilvl="7" w:tplc="FFFFFFFF">
      <w:numFmt w:val="bullet"/>
      <w:lvlText w:val="•"/>
      <w:lvlJc w:val="left"/>
      <w:pPr>
        <w:ind w:left="7450" w:hanging="432"/>
      </w:pPr>
      <w:rPr>
        <w:rFonts w:hint="default"/>
        <w:lang w:val="it-IT" w:eastAsia="en-US" w:bidi="ar-SA"/>
      </w:rPr>
    </w:lvl>
    <w:lvl w:ilvl="8" w:tplc="FFFFFFFF">
      <w:numFmt w:val="bullet"/>
      <w:lvlText w:val="•"/>
      <w:lvlJc w:val="left"/>
      <w:pPr>
        <w:ind w:left="8500" w:hanging="432"/>
      </w:pPr>
      <w:rPr>
        <w:rFonts w:hint="default"/>
        <w:lang w:val="it-IT" w:eastAsia="en-US" w:bidi="ar-SA"/>
      </w:rPr>
    </w:lvl>
  </w:abstractNum>
  <w:abstractNum w:abstractNumId="7" w15:restartNumberingAfterBreak="0">
    <w:nsid w:val="40CE6002"/>
    <w:multiLevelType w:val="hybridMultilevel"/>
    <w:tmpl w:val="E1D2F37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46835AA2"/>
    <w:multiLevelType w:val="hybridMultilevel"/>
    <w:tmpl w:val="314CB3E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AC3B7D"/>
    <w:multiLevelType w:val="hybridMultilevel"/>
    <w:tmpl w:val="19D0B136"/>
    <w:lvl w:ilvl="0" w:tplc="41302CC4">
      <w:numFmt w:val="bullet"/>
      <w:lvlText w:val="-"/>
      <w:lvlJc w:val="left"/>
      <w:pPr>
        <w:ind w:left="1068" w:hanging="360"/>
      </w:pPr>
      <w:rPr>
        <w:rFonts w:ascii="Verdana" w:eastAsiaTheme="minorHAnsi" w:hAnsi="Verdana" w:cstheme="minorBidi"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52D207CB"/>
    <w:multiLevelType w:val="hybridMultilevel"/>
    <w:tmpl w:val="41769AD0"/>
    <w:lvl w:ilvl="0" w:tplc="27B21BF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5E29D9"/>
    <w:multiLevelType w:val="hybridMultilevel"/>
    <w:tmpl w:val="AD82E788"/>
    <w:lvl w:ilvl="0" w:tplc="FFFFFFFF">
      <w:start w:val="1"/>
      <w:numFmt w:val="decimal"/>
      <w:lvlText w:val="%1."/>
      <w:lvlJc w:val="left"/>
      <w:pPr>
        <w:ind w:left="100" w:hanging="432"/>
      </w:pPr>
      <w:rPr>
        <w:rFonts w:ascii="Courier New" w:eastAsia="Courier New" w:hAnsi="Courier New" w:cs="Courier New" w:hint="default"/>
        <w:spacing w:val="-1"/>
        <w:w w:val="100"/>
        <w:sz w:val="24"/>
        <w:szCs w:val="24"/>
        <w:lang w:val="it-IT" w:eastAsia="en-US" w:bidi="ar-SA"/>
      </w:rPr>
    </w:lvl>
    <w:lvl w:ilvl="1" w:tplc="D3562E90">
      <w:start w:val="1"/>
      <w:numFmt w:val="lowerLetter"/>
      <w:lvlText w:val="%2)"/>
      <w:lvlJc w:val="left"/>
      <w:pPr>
        <w:ind w:left="360" w:hanging="360"/>
      </w:pPr>
      <w:rPr>
        <w:rFonts w:hint="default"/>
        <w:spacing w:val="-1"/>
        <w:w w:val="100"/>
        <w:sz w:val="20"/>
        <w:szCs w:val="24"/>
      </w:rPr>
    </w:lvl>
    <w:lvl w:ilvl="2" w:tplc="FFFFFFFF">
      <w:numFmt w:val="bullet"/>
      <w:lvlText w:val="•"/>
      <w:lvlJc w:val="left"/>
      <w:pPr>
        <w:ind w:left="2200" w:hanging="432"/>
      </w:pPr>
      <w:rPr>
        <w:rFonts w:hint="default"/>
        <w:lang w:val="it-IT" w:eastAsia="en-US" w:bidi="ar-SA"/>
      </w:rPr>
    </w:lvl>
    <w:lvl w:ilvl="3" w:tplc="FFFFFFFF">
      <w:numFmt w:val="bullet"/>
      <w:lvlText w:val="•"/>
      <w:lvlJc w:val="left"/>
      <w:pPr>
        <w:ind w:left="3250" w:hanging="432"/>
      </w:pPr>
      <w:rPr>
        <w:rFonts w:hint="default"/>
        <w:lang w:val="it-IT" w:eastAsia="en-US" w:bidi="ar-SA"/>
      </w:rPr>
    </w:lvl>
    <w:lvl w:ilvl="4" w:tplc="FFFFFFFF">
      <w:numFmt w:val="bullet"/>
      <w:lvlText w:val="•"/>
      <w:lvlJc w:val="left"/>
      <w:pPr>
        <w:ind w:left="4300" w:hanging="432"/>
      </w:pPr>
      <w:rPr>
        <w:rFonts w:hint="default"/>
        <w:lang w:val="it-IT" w:eastAsia="en-US" w:bidi="ar-SA"/>
      </w:rPr>
    </w:lvl>
    <w:lvl w:ilvl="5" w:tplc="FFFFFFFF">
      <w:numFmt w:val="bullet"/>
      <w:lvlText w:val="•"/>
      <w:lvlJc w:val="left"/>
      <w:pPr>
        <w:ind w:left="5350" w:hanging="432"/>
      </w:pPr>
      <w:rPr>
        <w:rFonts w:hint="default"/>
        <w:lang w:val="it-IT" w:eastAsia="en-US" w:bidi="ar-SA"/>
      </w:rPr>
    </w:lvl>
    <w:lvl w:ilvl="6" w:tplc="FFFFFFFF">
      <w:numFmt w:val="bullet"/>
      <w:lvlText w:val="•"/>
      <w:lvlJc w:val="left"/>
      <w:pPr>
        <w:ind w:left="6400" w:hanging="432"/>
      </w:pPr>
      <w:rPr>
        <w:rFonts w:hint="default"/>
        <w:lang w:val="it-IT" w:eastAsia="en-US" w:bidi="ar-SA"/>
      </w:rPr>
    </w:lvl>
    <w:lvl w:ilvl="7" w:tplc="FFFFFFFF">
      <w:numFmt w:val="bullet"/>
      <w:lvlText w:val="•"/>
      <w:lvlJc w:val="left"/>
      <w:pPr>
        <w:ind w:left="7450" w:hanging="432"/>
      </w:pPr>
      <w:rPr>
        <w:rFonts w:hint="default"/>
        <w:lang w:val="it-IT" w:eastAsia="en-US" w:bidi="ar-SA"/>
      </w:rPr>
    </w:lvl>
    <w:lvl w:ilvl="8" w:tplc="FFFFFFFF">
      <w:numFmt w:val="bullet"/>
      <w:lvlText w:val="•"/>
      <w:lvlJc w:val="left"/>
      <w:pPr>
        <w:ind w:left="8500" w:hanging="432"/>
      </w:pPr>
      <w:rPr>
        <w:rFonts w:hint="default"/>
        <w:lang w:val="it-IT" w:eastAsia="en-US" w:bidi="ar-SA"/>
      </w:rPr>
    </w:lvl>
  </w:abstractNum>
  <w:abstractNum w:abstractNumId="12" w15:restartNumberingAfterBreak="0">
    <w:nsid w:val="56885AA4"/>
    <w:multiLevelType w:val="hybridMultilevel"/>
    <w:tmpl w:val="2A4C2BE2"/>
    <w:lvl w:ilvl="0" w:tplc="E892AE26">
      <w:numFmt w:val="bullet"/>
      <w:lvlText w:val="-"/>
      <w:lvlJc w:val="left"/>
      <w:pPr>
        <w:ind w:left="360" w:hanging="360"/>
      </w:pPr>
      <w:rPr>
        <w:rFonts w:ascii="Verdana" w:hAnsi="Verdana" w:cstheme="minorBidi" w:hint="default"/>
        <w:b w:val="0"/>
        <w:i w:val="0"/>
        <w:color w:val="auto"/>
        <w:w w:val="100"/>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8AF7726"/>
    <w:multiLevelType w:val="hybridMultilevel"/>
    <w:tmpl w:val="673A8892"/>
    <w:lvl w:ilvl="0" w:tplc="27B21BF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FA09F9"/>
    <w:multiLevelType w:val="hybridMultilevel"/>
    <w:tmpl w:val="A084625C"/>
    <w:lvl w:ilvl="0" w:tplc="3A1A8932">
      <w:start w:val="1"/>
      <w:numFmt w:val="bullet"/>
      <w:lvlText w:val="-"/>
      <w:lvlJc w:val="left"/>
      <w:pPr>
        <w:ind w:left="432"/>
      </w:pPr>
      <w:rPr>
        <w:rFonts w:ascii="Calibri" w:hAnsi="Calibri" w:hint="default"/>
        <w:b w:val="0"/>
        <w:i w:val="0"/>
        <w:strike w:val="0"/>
        <w:dstrike w:val="0"/>
        <w:color w:val="000000"/>
        <w:sz w:val="24"/>
        <w:szCs w:val="24"/>
        <w:u w:val="none" w:color="000000"/>
        <w:bdr w:val="none" w:sz="0" w:space="0" w:color="auto"/>
        <w:shd w:val="clear" w:color="auto" w:fill="auto"/>
        <w:vertAlign w:val="baseline"/>
      </w:rPr>
    </w:lvl>
    <w:lvl w:ilvl="1" w:tplc="FAAA03D8">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D4FEDA">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6C977C">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B226C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FA96EA">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10F0D6">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AE2508">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961B18">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326688"/>
    <w:multiLevelType w:val="hybridMultilevel"/>
    <w:tmpl w:val="6F6AC3BA"/>
    <w:lvl w:ilvl="0" w:tplc="3A1A8932">
      <w:start w:val="1"/>
      <w:numFmt w:val="bullet"/>
      <w:lvlText w:val="-"/>
      <w:lvlJc w:val="left"/>
      <w:pPr>
        <w:ind w:left="360" w:hanging="360"/>
      </w:pPr>
      <w:rPr>
        <w:rFonts w:ascii="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5E633E6D"/>
    <w:multiLevelType w:val="hybridMultilevel"/>
    <w:tmpl w:val="98C8C728"/>
    <w:lvl w:ilvl="0" w:tplc="B03A354E">
      <w:numFmt w:val="bullet"/>
      <w:lvlText w:val="-"/>
      <w:lvlJc w:val="left"/>
      <w:pPr>
        <w:ind w:left="360" w:hanging="360"/>
      </w:pPr>
      <w:rPr>
        <w:rFonts w:ascii="Verdana" w:hAnsi="Verdana" w:cstheme="minorBidi"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F742748"/>
    <w:multiLevelType w:val="hybridMultilevel"/>
    <w:tmpl w:val="5180FF82"/>
    <w:lvl w:ilvl="0" w:tplc="3A1A893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28353B"/>
    <w:multiLevelType w:val="hybridMultilevel"/>
    <w:tmpl w:val="A61E3530"/>
    <w:lvl w:ilvl="0" w:tplc="41302CC4">
      <w:numFmt w:val="bullet"/>
      <w:lvlText w:val="-"/>
      <w:lvlJc w:val="left"/>
      <w:pPr>
        <w:ind w:left="795" w:hanging="360"/>
      </w:pPr>
      <w:rPr>
        <w:rFonts w:ascii="Verdana" w:eastAsiaTheme="minorHAnsi" w:hAnsi="Verdana" w:cstheme="minorBidi"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9" w15:restartNumberingAfterBreak="0">
    <w:nsid w:val="67AA3E54"/>
    <w:multiLevelType w:val="hybridMultilevel"/>
    <w:tmpl w:val="73FE4DCC"/>
    <w:lvl w:ilvl="0" w:tplc="3A1A8932">
      <w:start w:val="1"/>
      <w:numFmt w:val="bullet"/>
      <w:lvlText w:val="-"/>
      <w:lvlJc w:val="left"/>
      <w:pPr>
        <w:ind w:left="720" w:hanging="360"/>
      </w:pPr>
      <w:rPr>
        <w:rFonts w:ascii="Calibri" w:hAnsi="Calibri" w:hint="default"/>
      </w:rPr>
    </w:lvl>
    <w:lvl w:ilvl="1" w:tplc="FFFFFFFF">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054EDD"/>
    <w:multiLevelType w:val="hybridMultilevel"/>
    <w:tmpl w:val="5B461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880041"/>
    <w:multiLevelType w:val="hybridMultilevel"/>
    <w:tmpl w:val="6D3C19B2"/>
    <w:lvl w:ilvl="0" w:tplc="3A1A8932">
      <w:start w:val="1"/>
      <w:numFmt w:val="bullet"/>
      <w:lvlText w:val="-"/>
      <w:lvlJc w:val="left"/>
      <w:pPr>
        <w:ind w:left="432" w:hanging="432"/>
      </w:pPr>
      <w:rPr>
        <w:rFonts w:ascii="Calibri" w:hAnsi="Calibri" w:hint="default"/>
        <w:b w:val="0"/>
        <w:i w:val="0"/>
        <w:spacing w:val="-1"/>
        <w:w w:val="100"/>
        <w:sz w:val="20"/>
        <w:szCs w:val="24"/>
        <w:lang w:val="it-IT" w:eastAsia="en-US" w:bidi="ar-SA"/>
      </w:rPr>
    </w:lvl>
    <w:lvl w:ilvl="1" w:tplc="FFFFFFFF" w:tentative="1">
      <w:start w:val="1"/>
      <w:numFmt w:val="lowerLetter"/>
      <w:lvlText w:val="%2."/>
      <w:lvlJc w:val="left"/>
      <w:pPr>
        <w:ind w:left="1772" w:hanging="360"/>
      </w:pPr>
    </w:lvl>
    <w:lvl w:ilvl="2" w:tplc="FFFFFFFF" w:tentative="1">
      <w:start w:val="1"/>
      <w:numFmt w:val="lowerRoman"/>
      <w:lvlText w:val="%3."/>
      <w:lvlJc w:val="right"/>
      <w:pPr>
        <w:ind w:left="2492" w:hanging="180"/>
      </w:pPr>
    </w:lvl>
    <w:lvl w:ilvl="3" w:tplc="FFFFFFFF" w:tentative="1">
      <w:start w:val="1"/>
      <w:numFmt w:val="decimal"/>
      <w:lvlText w:val="%4."/>
      <w:lvlJc w:val="left"/>
      <w:pPr>
        <w:ind w:left="3212" w:hanging="360"/>
      </w:pPr>
    </w:lvl>
    <w:lvl w:ilvl="4" w:tplc="FFFFFFFF" w:tentative="1">
      <w:start w:val="1"/>
      <w:numFmt w:val="lowerLetter"/>
      <w:lvlText w:val="%5."/>
      <w:lvlJc w:val="left"/>
      <w:pPr>
        <w:ind w:left="3932" w:hanging="360"/>
      </w:pPr>
    </w:lvl>
    <w:lvl w:ilvl="5" w:tplc="FFFFFFFF" w:tentative="1">
      <w:start w:val="1"/>
      <w:numFmt w:val="lowerRoman"/>
      <w:lvlText w:val="%6."/>
      <w:lvlJc w:val="right"/>
      <w:pPr>
        <w:ind w:left="4652" w:hanging="180"/>
      </w:pPr>
    </w:lvl>
    <w:lvl w:ilvl="6" w:tplc="FFFFFFFF" w:tentative="1">
      <w:start w:val="1"/>
      <w:numFmt w:val="decimal"/>
      <w:lvlText w:val="%7."/>
      <w:lvlJc w:val="left"/>
      <w:pPr>
        <w:ind w:left="5372" w:hanging="360"/>
      </w:pPr>
    </w:lvl>
    <w:lvl w:ilvl="7" w:tplc="FFFFFFFF" w:tentative="1">
      <w:start w:val="1"/>
      <w:numFmt w:val="lowerLetter"/>
      <w:lvlText w:val="%8."/>
      <w:lvlJc w:val="left"/>
      <w:pPr>
        <w:ind w:left="6092" w:hanging="360"/>
      </w:pPr>
    </w:lvl>
    <w:lvl w:ilvl="8" w:tplc="FFFFFFFF" w:tentative="1">
      <w:start w:val="1"/>
      <w:numFmt w:val="lowerRoman"/>
      <w:lvlText w:val="%9."/>
      <w:lvlJc w:val="right"/>
      <w:pPr>
        <w:ind w:left="6812" w:hanging="180"/>
      </w:pPr>
    </w:lvl>
  </w:abstractNum>
  <w:abstractNum w:abstractNumId="22" w15:restartNumberingAfterBreak="0">
    <w:nsid w:val="76445131"/>
    <w:multiLevelType w:val="hybridMultilevel"/>
    <w:tmpl w:val="3B349174"/>
    <w:lvl w:ilvl="0" w:tplc="3A1A8932">
      <w:start w:val="1"/>
      <w:numFmt w:val="bullet"/>
      <w:lvlText w:val="-"/>
      <w:lvlJc w:val="left"/>
      <w:pPr>
        <w:ind w:left="-228" w:hanging="360"/>
      </w:pPr>
      <w:rPr>
        <w:rFonts w:ascii="Calibri" w:hAnsi="Calibri" w:cs="Times New Roman" w:hint="default"/>
      </w:rPr>
    </w:lvl>
    <w:lvl w:ilvl="1" w:tplc="04100003">
      <w:start w:val="1"/>
      <w:numFmt w:val="bullet"/>
      <w:lvlText w:val="o"/>
      <w:lvlJc w:val="left"/>
      <w:pPr>
        <w:ind w:left="492" w:hanging="360"/>
      </w:pPr>
      <w:rPr>
        <w:rFonts w:ascii="Courier New" w:hAnsi="Courier New" w:cs="Courier New" w:hint="default"/>
      </w:rPr>
    </w:lvl>
    <w:lvl w:ilvl="2" w:tplc="04100005">
      <w:start w:val="1"/>
      <w:numFmt w:val="bullet"/>
      <w:lvlText w:val=""/>
      <w:lvlJc w:val="left"/>
      <w:pPr>
        <w:ind w:left="1212" w:hanging="360"/>
      </w:pPr>
      <w:rPr>
        <w:rFonts w:ascii="Wingdings" w:hAnsi="Wingdings" w:hint="default"/>
      </w:rPr>
    </w:lvl>
    <w:lvl w:ilvl="3" w:tplc="04100001">
      <w:start w:val="1"/>
      <w:numFmt w:val="bullet"/>
      <w:lvlText w:val=""/>
      <w:lvlJc w:val="left"/>
      <w:pPr>
        <w:ind w:left="1932" w:hanging="360"/>
      </w:pPr>
      <w:rPr>
        <w:rFonts w:ascii="Symbol" w:hAnsi="Symbol" w:hint="default"/>
      </w:rPr>
    </w:lvl>
    <w:lvl w:ilvl="4" w:tplc="04100003">
      <w:start w:val="1"/>
      <w:numFmt w:val="bullet"/>
      <w:lvlText w:val="o"/>
      <w:lvlJc w:val="left"/>
      <w:pPr>
        <w:ind w:left="2652" w:hanging="360"/>
      </w:pPr>
      <w:rPr>
        <w:rFonts w:ascii="Courier New" w:hAnsi="Courier New" w:cs="Courier New" w:hint="default"/>
      </w:rPr>
    </w:lvl>
    <w:lvl w:ilvl="5" w:tplc="04100005">
      <w:start w:val="1"/>
      <w:numFmt w:val="bullet"/>
      <w:lvlText w:val=""/>
      <w:lvlJc w:val="left"/>
      <w:pPr>
        <w:ind w:left="3372" w:hanging="360"/>
      </w:pPr>
      <w:rPr>
        <w:rFonts w:ascii="Wingdings" w:hAnsi="Wingdings" w:hint="default"/>
      </w:rPr>
    </w:lvl>
    <w:lvl w:ilvl="6" w:tplc="04100001">
      <w:start w:val="1"/>
      <w:numFmt w:val="bullet"/>
      <w:lvlText w:val=""/>
      <w:lvlJc w:val="left"/>
      <w:pPr>
        <w:ind w:left="4092" w:hanging="360"/>
      </w:pPr>
      <w:rPr>
        <w:rFonts w:ascii="Symbol" w:hAnsi="Symbol" w:hint="default"/>
      </w:rPr>
    </w:lvl>
    <w:lvl w:ilvl="7" w:tplc="04100003">
      <w:start w:val="1"/>
      <w:numFmt w:val="bullet"/>
      <w:lvlText w:val="o"/>
      <w:lvlJc w:val="left"/>
      <w:pPr>
        <w:ind w:left="4812" w:hanging="360"/>
      </w:pPr>
      <w:rPr>
        <w:rFonts w:ascii="Courier New" w:hAnsi="Courier New" w:cs="Courier New" w:hint="default"/>
      </w:rPr>
    </w:lvl>
    <w:lvl w:ilvl="8" w:tplc="04100005">
      <w:start w:val="1"/>
      <w:numFmt w:val="bullet"/>
      <w:lvlText w:val=""/>
      <w:lvlJc w:val="left"/>
      <w:pPr>
        <w:ind w:left="5532" w:hanging="360"/>
      </w:pPr>
      <w:rPr>
        <w:rFonts w:ascii="Wingdings" w:hAnsi="Wingdings" w:hint="default"/>
      </w:rPr>
    </w:lvl>
  </w:abstractNum>
  <w:abstractNum w:abstractNumId="23" w15:restartNumberingAfterBreak="0">
    <w:nsid w:val="774329D3"/>
    <w:multiLevelType w:val="hybridMultilevel"/>
    <w:tmpl w:val="EF92342C"/>
    <w:lvl w:ilvl="0" w:tplc="3A1A8932">
      <w:start w:val="1"/>
      <w:numFmt w:val="bullet"/>
      <w:lvlText w:val="-"/>
      <w:lvlJc w:val="left"/>
      <w:pPr>
        <w:ind w:left="360" w:hanging="360"/>
      </w:pPr>
      <w:rPr>
        <w:rFonts w:ascii="Calibri" w:hAnsi="Calibri" w:hint="default"/>
        <w:b w:val="0"/>
        <w:i w:val="0"/>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B1F3600"/>
    <w:multiLevelType w:val="hybridMultilevel"/>
    <w:tmpl w:val="667862F6"/>
    <w:lvl w:ilvl="0" w:tplc="7DC8BEE8">
      <w:numFmt w:val="bullet"/>
      <w:lvlText w:val="-"/>
      <w:lvlJc w:val="left"/>
      <w:pPr>
        <w:ind w:left="360" w:hanging="360"/>
      </w:pPr>
      <w:rPr>
        <w:rFonts w:ascii="Verdana" w:hAnsi="Verdana" w:cstheme="minorBidi" w:hint="default"/>
        <w:b w:val="0"/>
        <w:i w:val="0"/>
        <w:w w:val="100"/>
        <w:sz w:val="22"/>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0849702">
    <w:abstractNumId w:val="11"/>
  </w:num>
  <w:num w:numId="2" w16cid:durableId="1958566121">
    <w:abstractNumId w:val="20"/>
  </w:num>
  <w:num w:numId="3" w16cid:durableId="346833299">
    <w:abstractNumId w:val="9"/>
  </w:num>
  <w:num w:numId="4" w16cid:durableId="303973274">
    <w:abstractNumId w:val="4"/>
  </w:num>
  <w:num w:numId="5" w16cid:durableId="2042198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367706">
    <w:abstractNumId w:val="8"/>
  </w:num>
  <w:num w:numId="7" w16cid:durableId="28192792">
    <w:abstractNumId w:val="22"/>
  </w:num>
  <w:num w:numId="8" w16cid:durableId="1115297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684421">
    <w:abstractNumId w:val="5"/>
  </w:num>
  <w:num w:numId="10" w16cid:durableId="523717279">
    <w:abstractNumId w:val="2"/>
  </w:num>
  <w:num w:numId="11" w16cid:durableId="961183126">
    <w:abstractNumId w:val="15"/>
  </w:num>
  <w:num w:numId="12" w16cid:durableId="741219791">
    <w:abstractNumId w:val="16"/>
  </w:num>
  <w:num w:numId="13" w16cid:durableId="269171064">
    <w:abstractNumId w:val="18"/>
  </w:num>
  <w:num w:numId="14" w16cid:durableId="2069379597">
    <w:abstractNumId w:val="21"/>
  </w:num>
  <w:num w:numId="15" w16cid:durableId="1651250281">
    <w:abstractNumId w:val="19"/>
  </w:num>
  <w:num w:numId="16" w16cid:durableId="1667051184">
    <w:abstractNumId w:val="17"/>
  </w:num>
  <w:num w:numId="17" w16cid:durableId="410540713">
    <w:abstractNumId w:val="6"/>
  </w:num>
  <w:num w:numId="18" w16cid:durableId="1077902240">
    <w:abstractNumId w:val="23"/>
  </w:num>
  <w:num w:numId="19" w16cid:durableId="370421621">
    <w:abstractNumId w:val="13"/>
  </w:num>
  <w:num w:numId="20" w16cid:durableId="1223638689">
    <w:abstractNumId w:val="1"/>
  </w:num>
  <w:num w:numId="21" w16cid:durableId="1827552178">
    <w:abstractNumId w:val="10"/>
  </w:num>
  <w:num w:numId="22" w16cid:durableId="509028772">
    <w:abstractNumId w:val="14"/>
  </w:num>
  <w:num w:numId="23" w16cid:durableId="715161479">
    <w:abstractNumId w:val="7"/>
  </w:num>
  <w:num w:numId="24" w16cid:durableId="1582325190">
    <w:abstractNumId w:val="24"/>
  </w:num>
  <w:num w:numId="25" w16cid:durableId="302780333">
    <w:abstractNumId w:val="12"/>
  </w:num>
  <w:num w:numId="26" w16cid:durableId="201680664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D1"/>
    <w:rsid w:val="00000BE2"/>
    <w:rsid w:val="000017B0"/>
    <w:rsid w:val="00001C06"/>
    <w:rsid w:val="00002435"/>
    <w:rsid w:val="00004A37"/>
    <w:rsid w:val="0001459C"/>
    <w:rsid w:val="00014D28"/>
    <w:rsid w:val="000164A1"/>
    <w:rsid w:val="00021956"/>
    <w:rsid w:val="0002219E"/>
    <w:rsid w:val="000222A8"/>
    <w:rsid w:val="00024E02"/>
    <w:rsid w:val="00030A83"/>
    <w:rsid w:val="00030D6A"/>
    <w:rsid w:val="00032871"/>
    <w:rsid w:val="00032AF3"/>
    <w:rsid w:val="00032CCE"/>
    <w:rsid w:val="00034A7A"/>
    <w:rsid w:val="00037825"/>
    <w:rsid w:val="00042D24"/>
    <w:rsid w:val="0004504B"/>
    <w:rsid w:val="00052A70"/>
    <w:rsid w:val="000579F7"/>
    <w:rsid w:val="000610C7"/>
    <w:rsid w:val="00061F07"/>
    <w:rsid w:val="00065A7F"/>
    <w:rsid w:val="00070FD7"/>
    <w:rsid w:val="00071B84"/>
    <w:rsid w:val="000819E5"/>
    <w:rsid w:val="00084424"/>
    <w:rsid w:val="00090AC1"/>
    <w:rsid w:val="00093868"/>
    <w:rsid w:val="0009756D"/>
    <w:rsid w:val="000A193A"/>
    <w:rsid w:val="000A3111"/>
    <w:rsid w:val="000A476A"/>
    <w:rsid w:val="000A4C26"/>
    <w:rsid w:val="000A578C"/>
    <w:rsid w:val="000A7789"/>
    <w:rsid w:val="000B2599"/>
    <w:rsid w:val="000B2D50"/>
    <w:rsid w:val="000B3854"/>
    <w:rsid w:val="000D1252"/>
    <w:rsid w:val="000D1E0E"/>
    <w:rsid w:val="000D3828"/>
    <w:rsid w:val="000D429B"/>
    <w:rsid w:val="000D5D56"/>
    <w:rsid w:val="000E1CE8"/>
    <w:rsid w:val="000E1EC1"/>
    <w:rsid w:val="000F5952"/>
    <w:rsid w:val="000F5D0A"/>
    <w:rsid w:val="001112D0"/>
    <w:rsid w:val="00120463"/>
    <w:rsid w:val="00120DC0"/>
    <w:rsid w:val="001227C1"/>
    <w:rsid w:val="00122833"/>
    <w:rsid w:val="00125CD9"/>
    <w:rsid w:val="00134832"/>
    <w:rsid w:val="0013515E"/>
    <w:rsid w:val="001364FF"/>
    <w:rsid w:val="00140F2E"/>
    <w:rsid w:val="00141340"/>
    <w:rsid w:val="00143E8C"/>
    <w:rsid w:val="001452E2"/>
    <w:rsid w:val="00145E4F"/>
    <w:rsid w:val="001667F2"/>
    <w:rsid w:val="00167DE0"/>
    <w:rsid w:val="00170752"/>
    <w:rsid w:val="00171EC2"/>
    <w:rsid w:val="0017321A"/>
    <w:rsid w:val="001752D5"/>
    <w:rsid w:val="001823E3"/>
    <w:rsid w:val="00192210"/>
    <w:rsid w:val="00193C00"/>
    <w:rsid w:val="00194186"/>
    <w:rsid w:val="001957F5"/>
    <w:rsid w:val="001A0806"/>
    <w:rsid w:val="001A131B"/>
    <w:rsid w:val="001A29BF"/>
    <w:rsid w:val="001A4B37"/>
    <w:rsid w:val="001A6AD1"/>
    <w:rsid w:val="001B0E69"/>
    <w:rsid w:val="001B4FAE"/>
    <w:rsid w:val="001C174E"/>
    <w:rsid w:val="001C3B89"/>
    <w:rsid w:val="001C41AF"/>
    <w:rsid w:val="001C7A5B"/>
    <w:rsid w:val="001D67FF"/>
    <w:rsid w:val="001D69BA"/>
    <w:rsid w:val="001D7330"/>
    <w:rsid w:val="001D7660"/>
    <w:rsid w:val="001E09B8"/>
    <w:rsid w:val="001E3112"/>
    <w:rsid w:val="001F4BAA"/>
    <w:rsid w:val="001F59A8"/>
    <w:rsid w:val="00207EE4"/>
    <w:rsid w:val="00210296"/>
    <w:rsid w:val="002116CB"/>
    <w:rsid w:val="00211CBC"/>
    <w:rsid w:val="00217240"/>
    <w:rsid w:val="002172AE"/>
    <w:rsid w:val="002209A6"/>
    <w:rsid w:val="00220CF1"/>
    <w:rsid w:val="00221F0E"/>
    <w:rsid w:val="0022226D"/>
    <w:rsid w:val="00222CB2"/>
    <w:rsid w:val="00223B61"/>
    <w:rsid w:val="00224031"/>
    <w:rsid w:val="0022564C"/>
    <w:rsid w:val="00225A8A"/>
    <w:rsid w:val="0023047E"/>
    <w:rsid w:val="00233802"/>
    <w:rsid w:val="00234EE1"/>
    <w:rsid w:val="00240865"/>
    <w:rsid w:val="00260D7B"/>
    <w:rsid w:val="00262114"/>
    <w:rsid w:val="00262442"/>
    <w:rsid w:val="002668E7"/>
    <w:rsid w:val="00267473"/>
    <w:rsid w:val="00272143"/>
    <w:rsid w:val="00282C33"/>
    <w:rsid w:val="002834C2"/>
    <w:rsid w:val="00293D2B"/>
    <w:rsid w:val="00297347"/>
    <w:rsid w:val="002B089D"/>
    <w:rsid w:val="002B25CE"/>
    <w:rsid w:val="002B4507"/>
    <w:rsid w:val="002C2E76"/>
    <w:rsid w:val="002C3140"/>
    <w:rsid w:val="002C48E9"/>
    <w:rsid w:val="002C4CB3"/>
    <w:rsid w:val="002E0C7B"/>
    <w:rsid w:val="002E1EC6"/>
    <w:rsid w:val="002E20B5"/>
    <w:rsid w:val="002E3FF6"/>
    <w:rsid w:val="002E406D"/>
    <w:rsid w:val="002E7A95"/>
    <w:rsid w:val="002F2F64"/>
    <w:rsid w:val="00304265"/>
    <w:rsid w:val="00313C77"/>
    <w:rsid w:val="00316356"/>
    <w:rsid w:val="00320120"/>
    <w:rsid w:val="003209E6"/>
    <w:rsid w:val="00324DC2"/>
    <w:rsid w:val="00326FBC"/>
    <w:rsid w:val="00332235"/>
    <w:rsid w:val="00346049"/>
    <w:rsid w:val="003471FB"/>
    <w:rsid w:val="003522B1"/>
    <w:rsid w:val="003531EE"/>
    <w:rsid w:val="003572CB"/>
    <w:rsid w:val="0036115C"/>
    <w:rsid w:val="00364665"/>
    <w:rsid w:val="00373AC4"/>
    <w:rsid w:val="00375B6A"/>
    <w:rsid w:val="00380460"/>
    <w:rsid w:val="00380D67"/>
    <w:rsid w:val="00382671"/>
    <w:rsid w:val="00384F59"/>
    <w:rsid w:val="00387525"/>
    <w:rsid w:val="003905B7"/>
    <w:rsid w:val="00391242"/>
    <w:rsid w:val="00396910"/>
    <w:rsid w:val="003A1093"/>
    <w:rsid w:val="003A54D5"/>
    <w:rsid w:val="003A6EEC"/>
    <w:rsid w:val="003C1158"/>
    <w:rsid w:val="003C1D13"/>
    <w:rsid w:val="003C2746"/>
    <w:rsid w:val="003D4E9C"/>
    <w:rsid w:val="003D53CC"/>
    <w:rsid w:val="003E01A7"/>
    <w:rsid w:val="003E1C43"/>
    <w:rsid w:val="003E3BEF"/>
    <w:rsid w:val="003F381B"/>
    <w:rsid w:val="003F39AB"/>
    <w:rsid w:val="003F5A2F"/>
    <w:rsid w:val="003F5C86"/>
    <w:rsid w:val="00401F9B"/>
    <w:rsid w:val="00403079"/>
    <w:rsid w:val="00415D2E"/>
    <w:rsid w:val="00416C7D"/>
    <w:rsid w:val="004202EA"/>
    <w:rsid w:val="004231BD"/>
    <w:rsid w:val="00424D38"/>
    <w:rsid w:val="00425A2B"/>
    <w:rsid w:val="00433D72"/>
    <w:rsid w:val="00433F93"/>
    <w:rsid w:val="004364CD"/>
    <w:rsid w:val="00454CC3"/>
    <w:rsid w:val="00454CFD"/>
    <w:rsid w:val="004642C3"/>
    <w:rsid w:val="00465FD1"/>
    <w:rsid w:val="00473968"/>
    <w:rsid w:val="004748DB"/>
    <w:rsid w:val="004801EB"/>
    <w:rsid w:val="00482DCD"/>
    <w:rsid w:val="00483991"/>
    <w:rsid w:val="004859C7"/>
    <w:rsid w:val="004867C1"/>
    <w:rsid w:val="004978FD"/>
    <w:rsid w:val="004A3D9B"/>
    <w:rsid w:val="004A5089"/>
    <w:rsid w:val="004B11A7"/>
    <w:rsid w:val="004B1D4F"/>
    <w:rsid w:val="004B3607"/>
    <w:rsid w:val="004B628D"/>
    <w:rsid w:val="004C100F"/>
    <w:rsid w:val="004C45FA"/>
    <w:rsid w:val="004E00CB"/>
    <w:rsid w:val="004E6B93"/>
    <w:rsid w:val="004F26FC"/>
    <w:rsid w:val="004F5A8B"/>
    <w:rsid w:val="004F6B6E"/>
    <w:rsid w:val="004F7893"/>
    <w:rsid w:val="00500D8F"/>
    <w:rsid w:val="00502CC2"/>
    <w:rsid w:val="00502E7A"/>
    <w:rsid w:val="005073CF"/>
    <w:rsid w:val="005076ED"/>
    <w:rsid w:val="00510DAE"/>
    <w:rsid w:val="0051412E"/>
    <w:rsid w:val="00515989"/>
    <w:rsid w:val="00520583"/>
    <w:rsid w:val="00520D5D"/>
    <w:rsid w:val="00521F86"/>
    <w:rsid w:val="005220F2"/>
    <w:rsid w:val="005356C4"/>
    <w:rsid w:val="00537627"/>
    <w:rsid w:val="0054460C"/>
    <w:rsid w:val="005447B0"/>
    <w:rsid w:val="00546134"/>
    <w:rsid w:val="00546758"/>
    <w:rsid w:val="00546C59"/>
    <w:rsid w:val="00551E52"/>
    <w:rsid w:val="005520B7"/>
    <w:rsid w:val="00552EB0"/>
    <w:rsid w:val="005539FB"/>
    <w:rsid w:val="00554E30"/>
    <w:rsid w:val="00560FEF"/>
    <w:rsid w:val="00561029"/>
    <w:rsid w:val="00563037"/>
    <w:rsid w:val="00564A48"/>
    <w:rsid w:val="005670E3"/>
    <w:rsid w:val="0056788D"/>
    <w:rsid w:val="00571EF0"/>
    <w:rsid w:val="00572698"/>
    <w:rsid w:val="00573D84"/>
    <w:rsid w:val="005748AB"/>
    <w:rsid w:val="00580BBE"/>
    <w:rsid w:val="00587A37"/>
    <w:rsid w:val="0059090F"/>
    <w:rsid w:val="00592825"/>
    <w:rsid w:val="005951B4"/>
    <w:rsid w:val="005954CC"/>
    <w:rsid w:val="005A0764"/>
    <w:rsid w:val="005A2E3E"/>
    <w:rsid w:val="005A3D55"/>
    <w:rsid w:val="005A5A7D"/>
    <w:rsid w:val="005A7975"/>
    <w:rsid w:val="005B0DF2"/>
    <w:rsid w:val="005B333A"/>
    <w:rsid w:val="005B3C9D"/>
    <w:rsid w:val="005B439F"/>
    <w:rsid w:val="005B4617"/>
    <w:rsid w:val="005C18CE"/>
    <w:rsid w:val="005C7089"/>
    <w:rsid w:val="005D2C26"/>
    <w:rsid w:val="005E02AB"/>
    <w:rsid w:val="005E74D1"/>
    <w:rsid w:val="005F0604"/>
    <w:rsid w:val="005F5AFF"/>
    <w:rsid w:val="005F6B07"/>
    <w:rsid w:val="005F6D1B"/>
    <w:rsid w:val="005F70AB"/>
    <w:rsid w:val="005F78D5"/>
    <w:rsid w:val="00604B9A"/>
    <w:rsid w:val="0061000A"/>
    <w:rsid w:val="006142ED"/>
    <w:rsid w:val="006211FA"/>
    <w:rsid w:val="00623AB2"/>
    <w:rsid w:val="00633DB5"/>
    <w:rsid w:val="006367C4"/>
    <w:rsid w:val="00636CC0"/>
    <w:rsid w:val="006376DC"/>
    <w:rsid w:val="00642118"/>
    <w:rsid w:val="006432E9"/>
    <w:rsid w:val="00643C04"/>
    <w:rsid w:val="006441DA"/>
    <w:rsid w:val="0064567D"/>
    <w:rsid w:val="00655553"/>
    <w:rsid w:val="00656A75"/>
    <w:rsid w:val="0066432D"/>
    <w:rsid w:val="00666863"/>
    <w:rsid w:val="00673DC0"/>
    <w:rsid w:val="00674473"/>
    <w:rsid w:val="006772FD"/>
    <w:rsid w:val="00691B43"/>
    <w:rsid w:val="00694D88"/>
    <w:rsid w:val="006976D3"/>
    <w:rsid w:val="006A7201"/>
    <w:rsid w:val="006B1CBA"/>
    <w:rsid w:val="006C7500"/>
    <w:rsid w:val="006D49C1"/>
    <w:rsid w:val="006D4DDB"/>
    <w:rsid w:val="006E07C7"/>
    <w:rsid w:val="006E080F"/>
    <w:rsid w:val="006E2686"/>
    <w:rsid w:val="006E4C04"/>
    <w:rsid w:val="006F10FE"/>
    <w:rsid w:val="006F138B"/>
    <w:rsid w:val="006F5703"/>
    <w:rsid w:val="006F5899"/>
    <w:rsid w:val="0070045B"/>
    <w:rsid w:val="00701515"/>
    <w:rsid w:val="00701974"/>
    <w:rsid w:val="00707FA5"/>
    <w:rsid w:val="0071076D"/>
    <w:rsid w:val="007116B1"/>
    <w:rsid w:val="00712095"/>
    <w:rsid w:val="007144E7"/>
    <w:rsid w:val="00716DD8"/>
    <w:rsid w:val="007202E2"/>
    <w:rsid w:val="00721F41"/>
    <w:rsid w:val="007309DA"/>
    <w:rsid w:val="00734034"/>
    <w:rsid w:val="00736732"/>
    <w:rsid w:val="007368EE"/>
    <w:rsid w:val="0074286D"/>
    <w:rsid w:val="00743118"/>
    <w:rsid w:val="00743D6A"/>
    <w:rsid w:val="00752D7A"/>
    <w:rsid w:val="00753953"/>
    <w:rsid w:val="0076083F"/>
    <w:rsid w:val="00762966"/>
    <w:rsid w:val="007638C3"/>
    <w:rsid w:val="00764CE9"/>
    <w:rsid w:val="0076645D"/>
    <w:rsid w:val="007664B8"/>
    <w:rsid w:val="007665E8"/>
    <w:rsid w:val="007765A4"/>
    <w:rsid w:val="00782B5E"/>
    <w:rsid w:val="007921C2"/>
    <w:rsid w:val="0079267B"/>
    <w:rsid w:val="00796441"/>
    <w:rsid w:val="00796DC5"/>
    <w:rsid w:val="007B49DA"/>
    <w:rsid w:val="007B5C80"/>
    <w:rsid w:val="007C084C"/>
    <w:rsid w:val="007C2D20"/>
    <w:rsid w:val="007C4F46"/>
    <w:rsid w:val="007C7E93"/>
    <w:rsid w:val="007D429C"/>
    <w:rsid w:val="007D5238"/>
    <w:rsid w:val="007D5258"/>
    <w:rsid w:val="007D5494"/>
    <w:rsid w:val="007D6BE3"/>
    <w:rsid w:val="007D7500"/>
    <w:rsid w:val="007E0D8B"/>
    <w:rsid w:val="007E2808"/>
    <w:rsid w:val="007E2EB3"/>
    <w:rsid w:val="007E57EF"/>
    <w:rsid w:val="007F02B1"/>
    <w:rsid w:val="007F1541"/>
    <w:rsid w:val="007F4242"/>
    <w:rsid w:val="008021CC"/>
    <w:rsid w:val="008034B9"/>
    <w:rsid w:val="008045C4"/>
    <w:rsid w:val="008236CD"/>
    <w:rsid w:val="00826CA8"/>
    <w:rsid w:val="0083346B"/>
    <w:rsid w:val="00836BEC"/>
    <w:rsid w:val="008379BA"/>
    <w:rsid w:val="008419A3"/>
    <w:rsid w:val="008531D5"/>
    <w:rsid w:val="00853413"/>
    <w:rsid w:val="008571C0"/>
    <w:rsid w:val="00861E2B"/>
    <w:rsid w:val="00872B96"/>
    <w:rsid w:val="00874D60"/>
    <w:rsid w:val="00876C56"/>
    <w:rsid w:val="008806A3"/>
    <w:rsid w:val="008823DE"/>
    <w:rsid w:val="00884C5A"/>
    <w:rsid w:val="00887CC7"/>
    <w:rsid w:val="00896605"/>
    <w:rsid w:val="008A3A71"/>
    <w:rsid w:val="008A4186"/>
    <w:rsid w:val="008A5F25"/>
    <w:rsid w:val="008A79F6"/>
    <w:rsid w:val="008B255D"/>
    <w:rsid w:val="008C664A"/>
    <w:rsid w:val="008D6EA4"/>
    <w:rsid w:val="008E1204"/>
    <w:rsid w:val="008E26FB"/>
    <w:rsid w:val="008E364E"/>
    <w:rsid w:val="008E454B"/>
    <w:rsid w:val="008E7EBC"/>
    <w:rsid w:val="008F486A"/>
    <w:rsid w:val="009001D9"/>
    <w:rsid w:val="00900883"/>
    <w:rsid w:val="0090323D"/>
    <w:rsid w:val="00904BF6"/>
    <w:rsid w:val="00907645"/>
    <w:rsid w:val="00913181"/>
    <w:rsid w:val="00914449"/>
    <w:rsid w:val="0091568A"/>
    <w:rsid w:val="00917551"/>
    <w:rsid w:val="00922D9A"/>
    <w:rsid w:val="0092692E"/>
    <w:rsid w:val="00933052"/>
    <w:rsid w:val="00942B45"/>
    <w:rsid w:val="00942B7C"/>
    <w:rsid w:val="009472BE"/>
    <w:rsid w:val="00950612"/>
    <w:rsid w:val="009515B2"/>
    <w:rsid w:val="009622B9"/>
    <w:rsid w:val="0096507C"/>
    <w:rsid w:val="00966FD6"/>
    <w:rsid w:val="00976334"/>
    <w:rsid w:val="009772D5"/>
    <w:rsid w:val="009779EA"/>
    <w:rsid w:val="009821FE"/>
    <w:rsid w:val="00985DC1"/>
    <w:rsid w:val="00990675"/>
    <w:rsid w:val="00993AB5"/>
    <w:rsid w:val="00995E75"/>
    <w:rsid w:val="009B3049"/>
    <w:rsid w:val="009B46CE"/>
    <w:rsid w:val="009C3050"/>
    <w:rsid w:val="009C330D"/>
    <w:rsid w:val="009C3C8A"/>
    <w:rsid w:val="009C5A1D"/>
    <w:rsid w:val="009C790D"/>
    <w:rsid w:val="009D20FC"/>
    <w:rsid w:val="009D2E1C"/>
    <w:rsid w:val="009D6053"/>
    <w:rsid w:val="009E06DA"/>
    <w:rsid w:val="009E776C"/>
    <w:rsid w:val="009F3D04"/>
    <w:rsid w:val="009F3EAD"/>
    <w:rsid w:val="009F44BB"/>
    <w:rsid w:val="00A100AE"/>
    <w:rsid w:val="00A1020E"/>
    <w:rsid w:val="00A12261"/>
    <w:rsid w:val="00A15C99"/>
    <w:rsid w:val="00A340EB"/>
    <w:rsid w:val="00A4183B"/>
    <w:rsid w:val="00A4698B"/>
    <w:rsid w:val="00A50CDB"/>
    <w:rsid w:val="00A52CA8"/>
    <w:rsid w:val="00A54390"/>
    <w:rsid w:val="00A546DF"/>
    <w:rsid w:val="00A631B2"/>
    <w:rsid w:val="00A642FD"/>
    <w:rsid w:val="00A64A1C"/>
    <w:rsid w:val="00A65F6D"/>
    <w:rsid w:val="00A66138"/>
    <w:rsid w:val="00A70CCD"/>
    <w:rsid w:val="00A73DB1"/>
    <w:rsid w:val="00A75F5C"/>
    <w:rsid w:val="00A776CB"/>
    <w:rsid w:val="00A821E3"/>
    <w:rsid w:val="00A86F5E"/>
    <w:rsid w:val="00A93320"/>
    <w:rsid w:val="00A95611"/>
    <w:rsid w:val="00A976A2"/>
    <w:rsid w:val="00AA3A33"/>
    <w:rsid w:val="00AA4BC1"/>
    <w:rsid w:val="00AA5A68"/>
    <w:rsid w:val="00AB0DA8"/>
    <w:rsid w:val="00AC1372"/>
    <w:rsid w:val="00AC458D"/>
    <w:rsid w:val="00AD1158"/>
    <w:rsid w:val="00AD2372"/>
    <w:rsid w:val="00AD3426"/>
    <w:rsid w:val="00AD37EF"/>
    <w:rsid w:val="00AD3CB6"/>
    <w:rsid w:val="00AD49F5"/>
    <w:rsid w:val="00AD5447"/>
    <w:rsid w:val="00AE0C49"/>
    <w:rsid w:val="00AE582E"/>
    <w:rsid w:val="00AF00F5"/>
    <w:rsid w:val="00AF155A"/>
    <w:rsid w:val="00AF270B"/>
    <w:rsid w:val="00AF51B3"/>
    <w:rsid w:val="00B020C3"/>
    <w:rsid w:val="00B03399"/>
    <w:rsid w:val="00B06893"/>
    <w:rsid w:val="00B10F6F"/>
    <w:rsid w:val="00B11BC0"/>
    <w:rsid w:val="00B1237F"/>
    <w:rsid w:val="00B128E1"/>
    <w:rsid w:val="00B2353D"/>
    <w:rsid w:val="00B23854"/>
    <w:rsid w:val="00B3181E"/>
    <w:rsid w:val="00B47C66"/>
    <w:rsid w:val="00B51291"/>
    <w:rsid w:val="00B52E98"/>
    <w:rsid w:val="00B53BFE"/>
    <w:rsid w:val="00B544AF"/>
    <w:rsid w:val="00B54C01"/>
    <w:rsid w:val="00B60559"/>
    <w:rsid w:val="00B60854"/>
    <w:rsid w:val="00B61480"/>
    <w:rsid w:val="00B637E5"/>
    <w:rsid w:val="00B71EC8"/>
    <w:rsid w:val="00B84C1A"/>
    <w:rsid w:val="00B9115A"/>
    <w:rsid w:val="00BA14BE"/>
    <w:rsid w:val="00BA66F4"/>
    <w:rsid w:val="00BB472E"/>
    <w:rsid w:val="00BC41A6"/>
    <w:rsid w:val="00BD3971"/>
    <w:rsid w:val="00BD4404"/>
    <w:rsid w:val="00BD4BAB"/>
    <w:rsid w:val="00BE0BE7"/>
    <w:rsid w:val="00BE5A20"/>
    <w:rsid w:val="00BE6056"/>
    <w:rsid w:val="00BE7065"/>
    <w:rsid w:val="00BF3422"/>
    <w:rsid w:val="00BF37D1"/>
    <w:rsid w:val="00BF46D5"/>
    <w:rsid w:val="00C0241C"/>
    <w:rsid w:val="00C03DF3"/>
    <w:rsid w:val="00C05CC2"/>
    <w:rsid w:val="00C107C6"/>
    <w:rsid w:val="00C12E6C"/>
    <w:rsid w:val="00C1352E"/>
    <w:rsid w:val="00C13D84"/>
    <w:rsid w:val="00C13EB6"/>
    <w:rsid w:val="00C22002"/>
    <w:rsid w:val="00C22505"/>
    <w:rsid w:val="00C268A1"/>
    <w:rsid w:val="00C27E7B"/>
    <w:rsid w:val="00C35192"/>
    <w:rsid w:val="00C364D4"/>
    <w:rsid w:val="00C3740E"/>
    <w:rsid w:val="00C415AA"/>
    <w:rsid w:val="00C44271"/>
    <w:rsid w:val="00C479A7"/>
    <w:rsid w:val="00C525B8"/>
    <w:rsid w:val="00C672FD"/>
    <w:rsid w:val="00C67DBB"/>
    <w:rsid w:val="00C70705"/>
    <w:rsid w:val="00C75188"/>
    <w:rsid w:val="00C86F78"/>
    <w:rsid w:val="00C915F1"/>
    <w:rsid w:val="00C953AD"/>
    <w:rsid w:val="00CA1F20"/>
    <w:rsid w:val="00CA5BD3"/>
    <w:rsid w:val="00CA6AC7"/>
    <w:rsid w:val="00CB01D8"/>
    <w:rsid w:val="00CC2276"/>
    <w:rsid w:val="00CC49D9"/>
    <w:rsid w:val="00CD16E1"/>
    <w:rsid w:val="00CD54D5"/>
    <w:rsid w:val="00CE0A74"/>
    <w:rsid w:val="00CE4111"/>
    <w:rsid w:val="00CE5087"/>
    <w:rsid w:val="00CE6AEE"/>
    <w:rsid w:val="00CE7422"/>
    <w:rsid w:val="00CF1A70"/>
    <w:rsid w:val="00CF5E4B"/>
    <w:rsid w:val="00D01B43"/>
    <w:rsid w:val="00D0308E"/>
    <w:rsid w:val="00D06492"/>
    <w:rsid w:val="00D17C71"/>
    <w:rsid w:val="00D209C3"/>
    <w:rsid w:val="00D22C54"/>
    <w:rsid w:val="00D24E97"/>
    <w:rsid w:val="00D30B84"/>
    <w:rsid w:val="00D30CD0"/>
    <w:rsid w:val="00D3318C"/>
    <w:rsid w:val="00D33F19"/>
    <w:rsid w:val="00D36B72"/>
    <w:rsid w:val="00D36EAF"/>
    <w:rsid w:val="00D407B5"/>
    <w:rsid w:val="00D42AB3"/>
    <w:rsid w:val="00D450BC"/>
    <w:rsid w:val="00D50CE9"/>
    <w:rsid w:val="00D526AF"/>
    <w:rsid w:val="00D5410C"/>
    <w:rsid w:val="00D73F7D"/>
    <w:rsid w:val="00D91ABC"/>
    <w:rsid w:val="00DA2C28"/>
    <w:rsid w:val="00DA4837"/>
    <w:rsid w:val="00DA56D6"/>
    <w:rsid w:val="00DA784F"/>
    <w:rsid w:val="00DB3C6E"/>
    <w:rsid w:val="00DB4FA1"/>
    <w:rsid w:val="00DB5091"/>
    <w:rsid w:val="00DB5B1B"/>
    <w:rsid w:val="00DB6B86"/>
    <w:rsid w:val="00DC3E86"/>
    <w:rsid w:val="00DC46A1"/>
    <w:rsid w:val="00DC68F8"/>
    <w:rsid w:val="00DC7867"/>
    <w:rsid w:val="00DD0A29"/>
    <w:rsid w:val="00DD225F"/>
    <w:rsid w:val="00DD4333"/>
    <w:rsid w:val="00DD7E25"/>
    <w:rsid w:val="00DE20F3"/>
    <w:rsid w:val="00DE3B2C"/>
    <w:rsid w:val="00DE6596"/>
    <w:rsid w:val="00DE6F82"/>
    <w:rsid w:val="00DF17EA"/>
    <w:rsid w:val="00DF220A"/>
    <w:rsid w:val="00DF6618"/>
    <w:rsid w:val="00DF6941"/>
    <w:rsid w:val="00E0460D"/>
    <w:rsid w:val="00E14939"/>
    <w:rsid w:val="00E16A42"/>
    <w:rsid w:val="00E23D05"/>
    <w:rsid w:val="00E2499B"/>
    <w:rsid w:val="00E2523A"/>
    <w:rsid w:val="00E27D7D"/>
    <w:rsid w:val="00E30B2D"/>
    <w:rsid w:val="00E31CB0"/>
    <w:rsid w:val="00E32BC9"/>
    <w:rsid w:val="00E33A6E"/>
    <w:rsid w:val="00E353F0"/>
    <w:rsid w:val="00E370AA"/>
    <w:rsid w:val="00E408E0"/>
    <w:rsid w:val="00E43285"/>
    <w:rsid w:val="00E455B1"/>
    <w:rsid w:val="00E475BE"/>
    <w:rsid w:val="00E5195E"/>
    <w:rsid w:val="00E52091"/>
    <w:rsid w:val="00E5547B"/>
    <w:rsid w:val="00E55E66"/>
    <w:rsid w:val="00E641C0"/>
    <w:rsid w:val="00E67B9E"/>
    <w:rsid w:val="00E70921"/>
    <w:rsid w:val="00E71251"/>
    <w:rsid w:val="00E87FA3"/>
    <w:rsid w:val="00E9277D"/>
    <w:rsid w:val="00E944B1"/>
    <w:rsid w:val="00EA019C"/>
    <w:rsid w:val="00EA44FC"/>
    <w:rsid w:val="00EA5A88"/>
    <w:rsid w:val="00EA7749"/>
    <w:rsid w:val="00EB2EA9"/>
    <w:rsid w:val="00EB33F8"/>
    <w:rsid w:val="00EB4952"/>
    <w:rsid w:val="00EB540D"/>
    <w:rsid w:val="00EC11BB"/>
    <w:rsid w:val="00EC410F"/>
    <w:rsid w:val="00EC623F"/>
    <w:rsid w:val="00EC626E"/>
    <w:rsid w:val="00ED01B9"/>
    <w:rsid w:val="00ED39E3"/>
    <w:rsid w:val="00ED58C5"/>
    <w:rsid w:val="00ED5EB7"/>
    <w:rsid w:val="00EE1A53"/>
    <w:rsid w:val="00EE343D"/>
    <w:rsid w:val="00EE47C1"/>
    <w:rsid w:val="00EE6C5E"/>
    <w:rsid w:val="00EE7523"/>
    <w:rsid w:val="00EF1203"/>
    <w:rsid w:val="00EF69AF"/>
    <w:rsid w:val="00F01169"/>
    <w:rsid w:val="00F02EB6"/>
    <w:rsid w:val="00F04EFB"/>
    <w:rsid w:val="00F06FDF"/>
    <w:rsid w:val="00F07CDD"/>
    <w:rsid w:val="00F10A52"/>
    <w:rsid w:val="00F110E1"/>
    <w:rsid w:val="00F110E8"/>
    <w:rsid w:val="00F12F90"/>
    <w:rsid w:val="00F150BE"/>
    <w:rsid w:val="00F16E7F"/>
    <w:rsid w:val="00F1736B"/>
    <w:rsid w:val="00F2034F"/>
    <w:rsid w:val="00F212B8"/>
    <w:rsid w:val="00F2676B"/>
    <w:rsid w:val="00F3037C"/>
    <w:rsid w:val="00F35F19"/>
    <w:rsid w:val="00F40E1A"/>
    <w:rsid w:val="00F4151E"/>
    <w:rsid w:val="00F4333C"/>
    <w:rsid w:val="00F51F62"/>
    <w:rsid w:val="00F6198A"/>
    <w:rsid w:val="00F6609B"/>
    <w:rsid w:val="00F74C4A"/>
    <w:rsid w:val="00F75F43"/>
    <w:rsid w:val="00F84BCC"/>
    <w:rsid w:val="00F93E32"/>
    <w:rsid w:val="00F95FF9"/>
    <w:rsid w:val="00F97221"/>
    <w:rsid w:val="00F97D2D"/>
    <w:rsid w:val="00FA2430"/>
    <w:rsid w:val="00FA5106"/>
    <w:rsid w:val="00FA6191"/>
    <w:rsid w:val="00FA7124"/>
    <w:rsid w:val="00FB3200"/>
    <w:rsid w:val="00FB435F"/>
    <w:rsid w:val="00FB4CBD"/>
    <w:rsid w:val="00FB4EDC"/>
    <w:rsid w:val="00FC09D9"/>
    <w:rsid w:val="00FC2F54"/>
    <w:rsid w:val="00FC5AD9"/>
    <w:rsid w:val="00FC7B8F"/>
    <w:rsid w:val="00FD2403"/>
    <w:rsid w:val="00FD4A5F"/>
    <w:rsid w:val="00FD6599"/>
    <w:rsid w:val="00FD7651"/>
    <w:rsid w:val="00FE7DBA"/>
    <w:rsid w:val="00FF041A"/>
    <w:rsid w:val="00FF4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27AAB"/>
  <w15:docId w15:val="{5A1CD17D-854D-4CC7-9CA3-0B1E6549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43D"/>
    <w:rPr>
      <w:rFonts w:ascii="Courier New" w:eastAsia="Courier New" w:hAnsi="Courier New" w:cs="Courier New"/>
      <w:lang w:val="it-IT"/>
    </w:rPr>
  </w:style>
  <w:style w:type="paragraph" w:styleId="Titolo1">
    <w:name w:val="heading 1"/>
    <w:basedOn w:val="Normale"/>
    <w:next w:val="Normale"/>
    <w:link w:val="Titolo1Carattere"/>
    <w:uiPriority w:val="9"/>
    <w:qFormat/>
    <w:rsid w:val="005D2C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DB4F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A34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right="562"/>
      <w:jc w:val="both"/>
    </w:pPr>
    <w:rPr>
      <w:sz w:val="24"/>
      <w:szCs w:val="24"/>
    </w:rPr>
  </w:style>
  <w:style w:type="paragraph" w:styleId="Titolo">
    <w:name w:val="Title"/>
    <w:basedOn w:val="Normale"/>
    <w:link w:val="TitoloCarattere"/>
    <w:uiPriority w:val="10"/>
    <w:qFormat/>
    <w:pPr>
      <w:spacing w:before="147"/>
      <w:ind w:left="158" w:right="98"/>
      <w:jc w:val="center"/>
    </w:pPr>
    <w:rPr>
      <w:rFonts w:ascii="Trebuchet MS" w:eastAsia="Trebuchet MS" w:hAnsi="Trebuchet MS" w:cs="Trebuchet MS"/>
      <w:b/>
      <w:bCs/>
      <w:sz w:val="24"/>
      <w:szCs w:val="24"/>
    </w:rPr>
  </w:style>
  <w:style w:type="paragraph" w:styleId="Paragrafoelenco">
    <w:name w:val="List Paragraph"/>
    <w:basedOn w:val="Normale"/>
    <w:uiPriority w:val="1"/>
    <w:qFormat/>
    <w:pPr>
      <w:ind w:left="100" w:right="562" w:firstLine="576"/>
      <w:jc w:val="both"/>
    </w:pPr>
  </w:style>
  <w:style w:type="paragraph" w:customStyle="1" w:styleId="TableParagraph">
    <w:name w:val="Table Paragraph"/>
    <w:basedOn w:val="Normale"/>
    <w:uiPriority w:val="1"/>
    <w:qFormat/>
  </w:style>
  <w:style w:type="character" w:customStyle="1" w:styleId="TitoloCarattere">
    <w:name w:val="Titolo Carattere"/>
    <w:basedOn w:val="Carpredefinitoparagrafo"/>
    <w:link w:val="Titolo"/>
    <w:uiPriority w:val="10"/>
    <w:rsid w:val="00A50CDB"/>
    <w:rPr>
      <w:rFonts w:ascii="Trebuchet MS" w:eastAsia="Trebuchet MS" w:hAnsi="Trebuchet MS" w:cs="Trebuchet MS"/>
      <w:b/>
      <w:bCs/>
      <w:sz w:val="24"/>
      <w:szCs w:val="24"/>
      <w:lang w:val="it-IT"/>
    </w:rPr>
  </w:style>
  <w:style w:type="paragraph" w:styleId="NormaleWeb">
    <w:name w:val="Normal (Web)"/>
    <w:basedOn w:val="Normale"/>
    <w:uiPriority w:val="99"/>
    <w:semiHidden/>
    <w:unhideWhenUsed/>
    <w:rsid w:val="008806A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B4952"/>
    <w:pPr>
      <w:tabs>
        <w:tab w:val="center" w:pos="4819"/>
        <w:tab w:val="right" w:pos="9638"/>
      </w:tabs>
    </w:pPr>
  </w:style>
  <w:style w:type="character" w:customStyle="1" w:styleId="IntestazioneCarattere">
    <w:name w:val="Intestazione Carattere"/>
    <w:basedOn w:val="Carpredefinitoparagrafo"/>
    <w:link w:val="Intestazione"/>
    <w:uiPriority w:val="99"/>
    <w:rsid w:val="00EB4952"/>
    <w:rPr>
      <w:rFonts w:ascii="Courier New" w:eastAsia="Courier New" w:hAnsi="Courier New" w:cs="Courier New"/>
      <w:lang w:val="it-IT"/>
    </w:rPr>
  </w:style>
  <w:style w:type="paragraph" w:styleId="Pidipagina">
    <w:name w:val="footer"/>
    <w:basedOn w:val="Normale"/>
    <w:link w:val="PidipaginaCarattere"/>
    <w:uiPriority w:val="99"/>
    <w:unhideWhenUsed/>
    <w:rsid w:val="00EB4952"/>
    <w:pPr>
      <w:tabs>
        <w:tab w:val="center" w:pos="4819"/>
        <w:tab w:val="right" w:pos="9638"/>
      </w:tabs>
    </w:pPr>
  </w:style>
  <w:style w:type="character" w:customStyle="1" w:styleId="PidipaginaCarattere">
    <w:name w:val="Piè di pagina Carattere"/>
    <w:basedOn w:val="Carpredefinitoparagrafo"/>
    <w:link w:val="Pidipagina"/>
    <w:uiPriority w:val="99"/>
    <w:rsid w:val="00EB4952"/>
    <w:rPr>
      <w:rFonts w:ascii="Courier New" w:eastAsia="Courier New" w:hAnsi="Courier New" w:cs="Courier New"/>
      <w:lang w:val="it-IT"/>
    </w:rPr>
  </w:style>
  <w:style w:type="character" w:customStyle="1" w:styleId="Titolo1Carattere">
    <w:name w:val="Titolo 1 Carattere"/>
    <w:basedOn w:val="Carpredefinitoparagrafo"/>
    <w:link w:val="Titolo1"/>
    <w:uiPriority w:val="9"/>
    <w:rsid w:val="005D2C26"/>
    <w:rPr>
      <w:rFonts w:asciiTheme="majorHAnsi" w:eastAsiaTheme="majorEastAsia" w:hAnsiTheme="majorHAnsi" w:cstheme="majorBidi"/>
      <w:color w:val="365F91" w:themeColor="accent1" w:themeShade="BF"/>
      <w:sz w:val="32"/>
      <w:szCs w:val="32"/>
      <w:lang w:val="it-IT"/>
    </w:rPr>
  </w:style>
  <w:style w:type="paragraph" w:styleId="Titolosommario">
    <w:name w:val="TOC Heading"/>
    <w:basedOn w:val="Titolo1"/>
    <w:next w:val="Normale"/>
    <w:uiPriority w:val="39"/>
    <w:unhideWhenUsed/>
    <w:qFormat/>
    <w:rsid w:val="00C44271"/>
    <w:pPr>
      <w:widowControl/>
      <w:autoSpaceDE/>
      <w:autoSpaceDN/>
      <w:spacing w:line="259" w:lineRule="auto"/>
      <w:outlineLvl w:val="9"/>
    </w:pPr>
    <w:rPr>
      <w:lang w:eastAsia="it-IT"/>
    </w:rPr>
  </w:style>
  <w:style w:type="paragraph" w:styleId="Sommario1">
    <w:name w:val="toc 1"/>
    <w:basedOn w:val="Normale"/>
    <w:next w:val="Normale"/>
    <w:autoRedefine/>
    <w:uiPriority w:val="39"/>
    <w:unhideWhenUsed/>
    <w:rsid w:val="00C44271"/>
    <w:pPr>
      <w:spacing w:after="100"/>
    </w:pPr>
  </w:style>
  <w:style w:type="character" w:styleId="Collegamentoipertestuale">
    <w:name w:val="Hyperlink"/>
    <w:basedOn w:val="Carpredefinitoparagrafo"/>
    <w:uiPriority w:val="99"/>
    <w:unhideWhenUsed/>
    <w:rsid w:val="00C44271"/>
    <w:rPr>
      <w:color w:val="0000FF" w:themeColor="hyperlink"/>
      <w:u w:val="single"/>
    </w:rPr>
  </w:style>
  <w:style w:type="paragraph" w:styleId="Testonotaapidipagina">
    <w:name w:val="footnote text"/>
    <w:basedOn w:val="Normale"/>
    <w:link w:val="TestonotaapidipaginaCarattere"/>
    <w:semiHidden/>
    <w:unhideWhenUsed/>
    <w:rsid w:val="00320120"/>
    <w:pPr>
      <w:widowControl/>
      <w:autoSpaceDE/>
      <w:autoSpaceDN/>
      <w:spacing w:line="360" w:lineRule="auto"/>
    </w:pPr>
    <w:rPr>
      <w:rFonts w:ascii="Arial" w:eastAsia="Times New Roman" w:hAnsi="Arial" w:cs="Times New Roman"/>
      <w:sz w:val="18"/>
      <w:szCs w:val="20"/>
      <w:lang w:eastAsia="it-IT"/>
    </w:rPr>
  </w:style>
  <w:style w:type="character" w:customStyle="1" w:styleId="TestonotaapidipaginaCarattere">
    <w:name w:val="Testo nota a piè di pagina Carattere"/>
    <w:basedOn w:val="Carpredefinitoparagrafo"/>
    <w:link w:val="Testonotaapidipagina"/>
    <w:semiHidden/>
    <w:rsid w:val="00320120"/>
    <w:rPr>
      <w:rFonts w:ascii="Arial" w:eastAsia="Times New Roman" w:hAnsi="Arial" w:cs="Times New Roman"/>
      <w:sz w:val="18"/>
      <w:szCs w:val="20"/>
      <w:lang w:val="it-IT" w:eastAsia="it-IT"/>
    </w:rPr>
  </w:style>
  <w:style w:type="character" w:styleId="Rimandonotaapidipagina">
    <w:name w:val="footnote reference"/>
    <w:semiHidden/>
    <w:unhideWhenUsed/>
    <w:rsid w:val="00320120"/>
    <w:rPr>
      <w:vertAlign w:val="superscript"/>
    </w:rPr>
  </w:style>
  <w:style w:type="paragraph" w:customStyle="1" w:styleId="Default">
    <w:name w:val="Default"/>
    <w:rsid w:val="00267473"/>
    <w:pPr>
      <w:widowControl/>
      <w:adjustRightInd w:val="0"/>
    </w:pPr>
    <w:rPr>
      <w:rFonts w:ascii="Gadugi" w:hAnsi="Gadugi" w:cs="Gadugi"/>
      <w:color w:val="000000"/>
      <w:sz w:val="24"/>
      <w:szCs w:val="24"/>
      <w:lang w:val="it-IT"/>
    </w:rPr>
  </w:style>
  <w:style w:type="character" w:styleId="Menzionenonrisolta">
    <w:name w:val="Unresolved Mention"/>
    <w:basedOn w:val="Carpredefinitoparagrafo"/>
    <w:uiPriority w:val="99"/>
    <w:semiHidden/>
    <w:unhideWhenUsed/>
    <w:rsid w:val="00990675"/>
    <w:rPr>
      <w:color w:val="605E5C"/>
      <w:shd w:val="clear" w:color="auto" w:fill="E1DFDD"/>
    </w:rPr>
  </w:style>
  <w:style w:type="paragraph" w:styleId="Nessunaspaziatura">
    <w:name w:val="No Spacing"/>
    <w:uiPriority w:val="1"/>
    <w:qFormat/>
    <w:rsid w:val="00C13EB6"/>
    <w:rPr>
      <w:rFonts w:ascii="Courier New" w:eastAsia="Courier New" w:hAnsi="Courier New" w:cs="Courier New"/>
      <w:lang w:val="it-IT"/>
    </w:rPr>
  </w:style>
  <w:style w:type="character" w:customStyle="1" w:styleId="Titolo2Carattere">
    <w:name w:val="Titolo 2 Carattere"/>
    <w:basedOn w:val="Carpredefinitoparagrafo"/>
    <w:link w:val="Titolo2"/>
    <w:uiPriority w:val="9"/>
    <w:semiHidden/>
    <w:rsid w:val="00DB4FA1"/>
    <w:rPr>
      <w:rFonts w:asciiTheme="majorHAnsi" w:eastAsiaTheme="majorEastAsia" w:hAnsiTheme="majorHAnsi" w:cstheme="majorBidi"/>
      <w:color w:val="365F91" w:themeColor="accent1" w:themeShade="BF"/>
      <w:sz w:val="26"/>
      <w:szCs w:val="26"/>
      <w:lang w:val="it-IT"/>
    </w:rPr>
  </w:style>
  <w:style w:type="character" w:customStyle="1" w:styleId="Titolo4Carattere">
    <w:name w:val="Titolo 4 Carattere"/>
    <w:basedOn w:val="Carpredefinitoparagrafo"/>
    <w:link w:val="Titolo4"/>
    <w:uiPriority w:val="9"/>
    <w:semiHidden/>
    <w:rsid w:val="00A340EB"/>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A3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8368">
      <w:bodyDiv w:val="1"/>
      <w:marLeft w:val="0"/>
      <w:marRight w:val="0"/>
      <w:marTop w:val="0"/>
      <w:marBottom w:val="0"/>
      <w:divBdr>
        <w:top w:val="none" w:sz="0" w:space="0" w:color="auto"/>
        <w:left w:val="none" w:sz="0" w:space="0" w:color="auto"/>
        <w:bottom w:val="none" w:sz="0" w:space="0" w:color="auto"/>
        <w:right w:val="none" w:sz="0" w:space="0" w:color="auto"/>
      </w:divBdr>
    </w:div>
    <w:div w:id="212086434">
      <w:bodyDiv w:val="1"/>
      <w:marLeft w:val="0"/>
      <w:marRight w:val="0"/>
      <w:marTop w:val="0"/>
      <w:marBottom w:val="0"/>
      <w:divBdr>
        <w:top w:val="none" w:sz="0" w:space="0" w:color="auto"/>
        <w:left w:val="none" w:sz="0" w:space="0" w:color="auto"/>
        <w:bottom w:val="none" w:sz="0" w:space="0" w:color="auto"/>
        <w:right w:val="none" w:sz="0" w:space="0" w:color="auto"/>
      </w:divBdr>
    </w:div>
    <w:div w:id="214857915">
      <w:bodyDiv w:val="1"/>
      <w:marLeft w:val="0"/>
      <w:marRight w:val="0"/>
      <w:marTop w:val="0"/>
      <w:marBottom w:val="0"/>
      <w:divBdr>
        <w:top w:val="none" w:sz="0" w:space="0" w:color="auto"/>
        <w:left w:val="none" w:sz="0" w:space="0" w:color="auto"/>
        <w:bottom w:val="none" w:sz="0" w:space="0" w:color="auto"/>
        <w:right w:val="none" w:sz="0" w:space="0" w:color="auto"/>
      </w:divBdr>
    </w:div>
    <w:div w:id="537207631">
      <w:bodyDiv w:val="1"/>
      <w:marLeft w:val="0"/>
      <w:marRight w:val="0"/>
      <w:marTop w:val="0"/>
      <w:marBottom w:val="0"/>
      <w:divBdr>
        <w:top w:val="none" w:sz="0" w:space="0" w:color="auto"/>
        <w:left w:val="none" w:sz="0" w:space="0" w:color="auto"/>
        <w:bottom w:val="none" w:sz="0" w:space="0" w:color="auto"/>
        <w:right w:val="none" w:sz="0" w:space="0" w:color="auto"/>
      </w:divBdr>
    </w:div>
    <w:div w:id="834691298">
      <w:bodyDiv w:val="1"/>
      <w:marLeft w:val="0"/>
      <w:marRight w:val="0"/>
      <w:marTop w:val="0"/>
      <w:marBottom w:val="0"/>
      <w:divBdr>
        <w:top w:val="none" w:sz="0" w:space="0" w:color="auto"/>
        <w:left w:val="none" w:sz="0" w:space="0" w:color="auto"/>
        <w:bottom w:val="none" w:sz="0" w:space="0" w:color="auto"/>
        <w:right w:val="none" w:sz="0" w:space="0" w:color="auto"/>
      </w:divBdr>
    </w:div>
    <w:div w:id="841894421">
      <w:bodyDiv w:val="1"/>
      <w:marLeft w:val="0"/>
      <w:marRight w:val="0"/>
      <w:marTop w:val="0"/>
      <w:marBottom w:val="0"/>
      <w:divBdr>
        <w:top w:val="none" w:sz="0" w:space="0" w:color="auto"/>
        <w:left w:val="none" w:sz="0" w:space="0" w:color="auto"/>
        <w:bottom w:val="none" w:sz="0" w:space="0" w:color="auto"/>
        <w:right w:val="none" w:sz="0" w:space="0" w:color="auto"/>
      </w:divBdr>
    </w:div>
    <w:div w:id="966348592">
      <w:bodyDiv w:val="1"/>
      <w:marLeft w:val="0"/>
      <w:marRight w:val="0"/>
      <w:marTop w:val="0"/>
      <w:marBottom w:val="0"/>
      <w:divBdr>
        <w:top w:val="none" w:sz="0" w:space="0" w:color="auto"/>
        <w:left w:val="none" w:sz="0" w:space="0" w:color="auto"/>
        <w:bottom w:val="none" w:sz="0" w:space="0" w:color="auto"/>
        <w:right w:val="none" w:sz="0" w:space="0" w:color="auto"/>
      </w:divBdr>
    </w:div>
    <w:div w:id="1015497870">
      <w:bodyDiv w:val="1"/>
      <w:marLeft w:val="0"/>
      <w:marRight w:val="0"/>
      <w:marTop w:val="0"/>
      <w:marBottom w:val="0"/>
      <w:divBdr>
        <w:top w:val="none" w:sz="0" w:space="0" w:color="auto"/>
        <w:left w:val="none" w:sz="0" w:space="0" w:color="auto"/>
        <w:bottom w:val="none" w:sz="0" w:space="0" w:color="auto"/>
        <w:right w:val="none" w:sz="0" w:space="0" w:color="auto"/>
      </w:divBdr>
    </w:div>
    <w:div w:id="1195922901">
      <w:bodyDiv w:val="1"/>
      <w:marLeft w:val="0"/>
      <w:marRight w:val="0"/>
      <w:marTop w:val="0"/>
      <w:marBottom w:val="0"/>
      <w:divBdr>
        <w:top w:val="none" w:sz="0" w:space="0" w:color="auto"/>
        <w:left w:val="none" w:sz="0" w:space="0" w:color="auto"/>
        <w:bottom w:val="none" w:sz="0" w:space="0" w:color="auto"/>
        <w:right w:val="none" w:sz="0" w:space="0" w:color="auto"/>
      </w:divBdr>
    </w:div>
    <w:div w:id="1287202465">
      <w:bodyDiv w:val="1"/>
      <w:marLeft w:val="0"/>
      <w:marRight w:val="0"/>
      <w:marTop w:val="0"/>
      <w:marBottom w:val="0"/>
      <w:divBdr>
        <w:top w:val="none" w:sz="0" w:space="0" w:color="auto"/>
        <w:left w:val="none" w:sz="0" w:space="0" w:color="auto"/>
        <w:bottom w:val="none" w:sz="0" w:space="0" w:color="auto"/>
        <w:right w:val="none" w:sz="0" w:space="0" w:color="auto"/>
      </w:divBdr>
    </w:div>
    <w:div w:id="1308851209">
      <w:bodyDiv w:val="1"/>
      <w:marLeft w:val="0"/>
      <w:marRight w:val="0"/>
      <w:marTop w:val="0"/>
      <w:marBottom w:val="0"/>
      <w:divBdr>
        <w:top w:val="none" w:sz="0" w:space="0" w:color="auto"/>
        <w:left w:val="none" w:sz="0" w:space="0" w:color="auto"/>
        <w:bottom w:val="none" w:sz="0" w:space="0" w:color="auto"/>
        <w:right w:val="none" w:sz="0" w:space="0" w:color="auto"/>
      </w:divBdr>
    </w:div>
    <w:div w:id="1351376537">
      <w:bodyDiv w:val="1"/>
      <w:marLeft w:val="0"/>
      <w:marRight w:val="0"/>
      <w:marTop w:val="0"/>
      <w:marBottom w:val="0"/>
      <w:divBdr>
        <w:top w:val="none" w:sz="0" w:space="0" w:color="auto"/>
        <w:left w:val="none" w:sz="0" w:space="0" w:color="auto"/>
        <w:bottom w:val="none" w:sz="0" w:space="0" w:color="auto"/>
        <w:right w:val="none" w:sz="0" w:space="0" w:color="auto"/>
      </w:divBdr>
    </w:div>
    <w:div w:id="1389722719">
      <w:bodyDiv w:val="1"/>
      <w:marLeft w:val="0"/>
      <w:marRight w:val="0"/>
      <w:marTop w:val="0"/>
      <w:marBottom w:val="0"/>
      <w:divBdr>
        <w:top w:val="none" w:sz="0" w:space="0" w:color="auto"/>
        <w:left w:val="none" w:sz="0" w:space="0" w:color="auto"/>
        <w:bottom w:val="none" w:sz="0" w:space="0" w:color="auto"/>
        <w:right w:val="none" w:sz="0" w:space="0" w:color="auto"/>
      </w:divBdr>
    </w:div>
    <w:div w:id="1436441986">
      <w:bodyDiv w:val="1"/>
      <w:marLeft w:val="0"/>
      <w:marRight w:val="0"/>
      <w:marTop w:val="0"/>
      <w:marBottom w:val="0"/>
      <w:divBdr>
        <w:top w:val="none" w:sz="0" w:space="0" w:color="auto"/>
        <w:left w:val="none" w:sz="0" w:space="0" w:color="auto"/>
        <w:bottom w:val="none" w:sz="0" w:space="0" w:color="auto"/>
        <w:right w:val="none" w:sz="0" w:space="0" w:color="auto"/>
      </w:divBdr>
    </w:div>
    <w:div w:id="1524394357">
      <w:bodyDiv w:val="1"/>
      <w:marLeft w:val="0"/>
      <w:marRight w:val="0"/>
      <w:marTop w:val="0"/>
      <w:marBottom w:val="0"/>
      <w:divBdr>
        <w:top w:val="none" w:sz="0" w:space="0" w:color="auto"/>
        <w:left w:val="none" w:sz="0" w:space="0" w:color="auto"/>
        <w:bottom w:val="none" w:sz="0" w:space="0" w:color="auto"/>
        <w:right w:val="none" w:sz="0" w:space="0" w:color="auto"/>
      </w:divBdr>
    </w:div>
    <w:div w:id="1527910354">
      <w:bodyDiv w:val="1"/>
      <w:marLeft w:val="0"/>
      <w:marRight w:val="0"/>
      <w:marTop w:val="0"/>
      <w:marBottom w:val="0"/>
      <w:divBdr>
        <w:top w:val="none" w:sz="0" w:space="0" w:color="auto"/>
        <w:left w:val="none" w:sz="0" w:space="0" w:color="auto"/>
        <w:bottom w:val="none" w:sz="0" w:space="0" w:color="auto"/>
        <w:right w:val="none" w:sz="0" w:space="0" w:color="auto"/>
      </w:divBdr>
    </w:div>
    <w:div w:id="1534229496">
      <w:bodyDiv w:val="1"/>
      <w:marLeft w:val="0"/>
      <w:marRight w:val="0"/>
      <w:marTop w:val="0"/>
      <w:marBottom w:val="0"/>
      <w:divBdr>
        <w:top w:val="none" w:sz="0" w:space="0" w:color="auto"/>
        <w:left w:val="none" w:sz="0" w:space="0" w:color="auto"/>
        <w:bottom w:val="none" w:sz="0" w:space="0" w:color="auto"/>
        <w:right w:val="none" w:sz="0" w:space="0" w:color="auto"/>
      </w:divBdr>
    </w:div>
    <w:div w:id="1536890744">
      <w:bodyDiv w:val="1"/>
      <w:marLeft w:val="0"/>
      <w:marRight w:val="0"/>
      <w:marTop w:val="0"/>
      <w:marBottom w:val="0"/>
      <w:divBdr>
        <w:top w:val="none" w:sz="0" w:space="0" w:color="auto"/>
        <w:left w:val="none" w:sz="0" w:space="0" w:color="auto"/>
        <w:bottom w:val="none" w:sz="0" w:space="0" w:color="auto"/>
        <w:right w:val="none" w:sz="0" w:space="0" w:color="auto"/>
      </w:divBdr>
    </w:div>
    <w:div w:id="1576168029">
      <w:bodyDiv w:val="1"/>
      <w:marLeft w:val="0"/>
      <w:marRight w:val="0"/>
      <w:marTop w:val="0"/>
      <w:marBottom w:val="0"/>
      <w:divBdr>
        <w:top w:val="none" w:sz="0" w:space="0" w:color="auto"/>
        <w:left w:val="none" w:sz="0" w:space="0" w:color="auto"/>
        <w:bottom w:val="none" w:sz="0" w:space="0" w:color="auto"/>
        <w:right w:val="none" w:sz="0" w:space="0" w:color="auto"/>
      </w:divBdr>
    </w:div>
    <w:div w:id="1615406996">
      <w:bodyDiv w:val="1"/>
      <w:marLeft w:val="0"/>
      <w:marRight w:val="0"/>
      <w:marTop w:val="0"/>
      <w:marBottom w:val="0"/>
      <w:divBdr>
        <w:top w:val="none" w:sz="0" w:space="0" w:color="auto"/>
        <w:left w:val="none" w:sz="0" w:space="0" w:color="auto"/>
        <w:bottom w:val="none" w:sz="0" w:space="0" w:color="auto"/>
        <w:right w:val="none" w:sz="0" w:space="0" w:color="auto"/>
      </w:divBdr>
    </w:div>
    <w:div w:id="1666323145">
      <w:bodyDiv w:val="1"/>
      <w:marLeft w:val="0"/>
      <w:marRight w:val="0"/>
      <w:marTop w:val="0"/>
      <w:marBottom w:val="0"/>
      <w:divBdr>
        <w:top w:val="none" w:sz="0" w:space="0" w:color="auto"/>
        <w:left w:val="none" w:sz="0" w:space="0" w:color="auto"/>
        <w:bottom w:val="none" w:sz="0" w:space="0" w:color="auto"/>
        <w:right w:val="none" w:sz="0" w:space="0" w:color="auto"/>
      </w:divBdr>
    </w:div>
    <w:div w:id="1911498190">
      <w:bodyDiv w:val="1"/>
      <w:marLeft w:val="0"/>
      <w:marRight w:val="0"/>
      <w:marTop w:val="0"/>
      <w:marBottom w:val="0"/>
      <w:divBdr>
        <w:top w:val="none" w:sz="0" w:space="0" w:color="auto"/>
        <w:left w:val="none" w:sz="0" w:space="0" w:color="auto"/>
        <w:bottom w:val="none" w:sz="0" w:space="0" w:color="auto"/>
        <w:right w:val="none" w:sz="0" w:space="0" w:color="auto"/>
      </w:divBdr>
    </w:div>
    <w:div w:id="210930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s-valpadana.it/documents/1654672/0/PRIVACY+REGOLAMENTO+UE+679_2016+-+INFORMATIVA+INTERESSATI+-+SEGNALAZIONE+ILLECITI.pdf/e50f6fd3-ba3a-749e-7edf-30ef9ffaa7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6AE1-BB56-47AF-A46E-C1FE69E9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2077</Words>
  <Characters>11839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Giotta Simona</dc:creator>
  <cp:lastModifiedBy>Giotta Simona</cp:lastModifiedBy>
  <cp:revision>2</cp:revision>
  <cp:lastPrinted>2023-08-25T12:06:00Z</cp:lastPrinted>
  <dcterms:created xsi:type="dcterms:W3CDTF">2023-10-11T14:37:00Z</dcterms:created>
  <dcterms:modified xsi:type="dcterms:W3CDTF">2023-10-11T14:37:00Z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LastSaved">
    <vt:filetime>2023-08-10T00:00:00Z</vt:filetime>
  </property>
</Properties>
</file>